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6F" w:rsidRDefault="00A7376F" w:rsidP="001E5846">
      <w:pPr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Style w:val="Strong"/>
          <w:rFonts w:ascii="Maiandra GD" w:hAnsi="Maiandra GD" w:cs="Arial"/>
          <w:color w:val="333333"/>
          <w:sz w:val="18"/>
          <w:szCs w:val="18"/>
          <w:shd w:val="clear" w:color="auto" w:fill="FFFFFF"/>
        </w:rPr>
        <w:t>Pozita nr. 3</w:t>
      </w:r>
      <w:r w:rsidR="001E5846"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:</w:t>
      </w:r>
      <w:r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 xml:space="preserve"> </w:t>
      </w:r>
      <w:r w:rsidR="001E5846">
        <w:rPr>
          <w:rStyle w:val="Strong"/>
          <w:rFonts w:ascii="Maiandra GD" w:hAnsi="Maiandra GD" w:cs="Arial"/>
          <w:color w:val="333333"/>
          <w:sz w:val="18"/>
          <w:szCs w:val="18"/>
          <w:shd w:val="clear" w:color="auto" w:fill="FFFFFF"/>
        </w:rPr>
        <w:t>Pun</w:t>
      </w:r>
      <w:r w:rsidR="001E5846" w:rsidRPr="00BB31F1">
        <w:rPr>
          <w:rStyle w:val="Strong"/>
          <w:rFonts w:ascii="Maiandra GD" w:hAnsi="Maiandra GD" w:cs="Arial"/>
          <w:color w:val="333333"/>
          <w:sz w:val="18"/>
          <w:szCs w:val="18"/>
          <w:shd w:val="clear" w:color="auto" w:fill="FFFFFF"/>
        </w:rPr>
        <w:t>ë</w:t>
      </w:r>
      <w:r w:rsidR="001E5846">
        <w:rPr>
          <w:rStyle w:val="Strong"/>
          <w:rFonts w:ascii="Maiandra GD" w:hAnsi="Maiandra GD" w:cs="Arial"/>
          <w:color w:val="333333"/>
          <w:sz w:val="18"/>
          <w:szCs w:val="18"/>
          <w:shd w:val="clear" w:color="auto" w:fill="FFFFFF"/>
        </w:rPr>
        <w:t xml:space="preserve">tor </w:t>
      </w:r>
      <w:r w:rsidR="0036458A">
        <w:rPr>
          <w:rStyle w:val="Strong"/>
          <w:rFonts w:ascii="Maiandra GD" w:hAnsi="Maiandra GD" w:cs="Arial"/>
          <w:color w:val="333333"/>
          <w:sz w:val="18"/>
          <w:szCs w:val="18"/>
          <w:shd w:val="clear" w:color="auto" w:fill="FFFFFF"/>
        </w:rPr>
        <w:t xml:space="preserve"> </w:t>
      </w:r>
      <w:r w:rsidR="001E5846" w:rsidRPr="00BB31F1">
        <w:rPr>
          <w:rStyle w:val="Strong"/>
          <w:rFonts w:ascii="Maiandra GD" w:hAnsi="Maiandra GD" w:cs="Arial"/>
          <w:color w:val="333333"/>
          <w:sz w:val="18"/>
          <w:szCs w:val="18"/>
          <w:shd w:val="clear" w:color="auto" w:fill="FFFFFF"/>
        </w:rPr>
        <w:t xml:space="preserve"> </w:t>
      </w:r>
      <w:r w:rsidR="0036458A">
        <w:rPr>
          <w:rStyle w:val="Strong"/>
          <w:rFonts w:ascii="Maiandra GD" w:hAnsi="Maiandra GD" w:cs="Arial"/>
          <w:color w:val="333333"/>
          <w:sz w:val="18"/>
          <w:szCs w:val="18"/>
          <w:shd w:val="clear" w:color="auto" w:fill="FFFFFF"/>
        </w:rPr>
        <w:t>n</w:t>
      </w:r>
      <w:r w:rsidR="0036458A" w:rsidRPr="00BB31F1">
        <w:rPr>
          <w:rStyle w:val="Strong"/>
          <w:rFonts w:ascii="Maiandra GD" w:hAnsi="Maiandra GD" w:cs="Arial"/>
          <w:color w:val="333333"/>
          <w:sz w:val="18"/>
          <w:szCs w:val="18"/>
          <w:shd w:val="clear" w:color="auto" w:fill="FFFFFF"/>
        </w:rPr>
        <w:t>ë</w:t>
      </w:r>
      <w:r w:rsidR="0036458A">
        <w:rPr>
          <w:rStyle w:val="Strong"/>
          <w:rFonts w:ascii="Maiandra GD" w:hAnsi="Maiandra GD" w:cs="Arial"/>
          <w:color w:val="333333"/>
          <w:sz w:val="18"/>
          <w:szCs w:val="18"/>
          <w:shd w:val="clear" w:color="auto" w:fill="FFFFFF"/>
        </w:rPr>
        <w:t xml:space="preserve"> sektroin e </w:t>
      </w:r>
      <w:r w:rsidR="001E5846" w:rsidRPr="00BB31F1">
        <w:rPr>
          <w:rStyle w:val="Strong"/>
          <w:rFonts w:ascii="Maiandra GD" w:hAnsi="Maiandra GD" w:cs="Arial"/>
          <w:color w:val="333333"/>
          <w:sz w:val="18"/>
          <w:szCs w:val="18"/>
          <w:shd w:val="clear" w:color="auto" w:fill="FFFFFF"/>
        </w:rPr>
        <w:t>përpunimit të xhamit</w:t>
      </w:r>
      <w:r w:rsidR="001E5846"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.</w:t>
      </w:r>
      <w:r w:rsidR="001E5846" w:rsidRPr="00BB31F1">
        <w:rPr>
          <w:rFonts w:ascii="Maiandra GD" w:hAnsi="Maiandra GD" w:cs="Arial"/>
          <w:color w:val="333333"/>
          <w:sz w:val="18"/>
          <w:szCs w:val="18"/>
        </w:rPr>
        <w:br/>
      </w:r>
      <w:r w:rsidR="001E5846"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Mbikëqyrësi: Menaxheri i përpunimit, DSHM    </w:t>
      </w:r>
      <w:r w:rsidR="001E5846" w:rsidRPr="00BB31F1">
        <w:rPr>
          <w:rFonts w:ascii="Maiandra GD" w:hAnsi="Maiandra GD" w:cs="Arial"/>
          <w:color w:val="333333"/>
          <w:sz w:val="18"/>
          <w:szCs w:val="18"/>
        </w:rPr>
        <w:br/>
      </w:r>
      <w:r w:rsidRPr="00A7376F">
        <w:rPr>
          <w:rStyle w:val="Strong"/>
          <w:rFonts w:ascii="Maiandra GD" w:hAnsi="Maiandra GD" w:cs="Arial"/>
          <w:color w:val="333333"/>
          <w:sz w:val="18"/>
          <w:szCs w:val="18"/>
          <w:shd w:val="clear" w:color="auto" w:fill="FFFFFF"/>
        </w:rPr>
        <w:t>Për plotësimin e 3 vendeve të punës si vijon</w:t>
      </w:r>
      <w:r w:rsidRPr="00A7376F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:</w:t>
      </w:r>
    </w:p>
    <w:p w:rsidR="00A7376F" w:rsidRDefault="00A7376F" w:rsidP="001E5846">
      <w:pPr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</w:pPr>
    </w:p>
    <w:p w:rsidR="00174E83" w:rsidRDefault="001E5846" w:rsidP="001E5846">
      <w:pPr>
        <w:rPr>
          <w:rFonts w:ascii="Maiandra GD" w:hAnsi="Maiandra GD" w:cs="Arial"/>
          <w:color w:val="333333"/>
          <w:sz w:val="18"/>
          <w:szCs w:val="18"/>
        </w:rPr>
      </w:pPr>
      <w:r w:rsidRPr="00BB31F1">
        <w:rPr>
          <w:rFonts w:ascii="Maiandra GD" w:hAnsi="Maiandra GD" w:cs="Arial"/>
          <w:color w:val="333333"/>
          <w:sz w:val="18"/>
          <w:szCs w:val="18"/>
        </w:rPr>
        <w:br/>
      </w:r>
      <w:r w:rsidRPr="00BB31F1">
        <w:rPr>
          <w:rStyle w:val="Strong"/>
          <w:rFonts w:ascii="Maiandra GD" w:hAnsi="Maiandra GD" w:cs="Arial"/>
          <w:color w:val="333333"/>
          <w:sz w:val="18"/>
          <w:szCs w:val="18"/>
          <w:shd w:val="clear" w:color="auto" w:fill="FFFFFF"/>
        </w:rPr>
        <w:t>PËRGJEGJËSITË</w:t>
      </w:r>
      <w:r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:</w:t>
      </w:r>
      <w:r w:rsidRPr="00BB31F1">
        <w:rPr>
          <w:rFonts w:ascii="Maiandra GD" w:hAnsi="Maiandra GD" w:cs="Arial"/>
          <w:color w:val="333333"/>
          <w:sz w:val="18"/>
          <w:szCs w:val="18"/>
        </w:rPr>
        <w:br/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-Merr pjes</w:t>
      </w:r>
      <w:r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ë dhe punon n</w:t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ë</w:t>
      </w:r>
      <w:r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 xml:space="preserve"> makinerin e përpunimmit të xhamit</w:t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;</w:t>
      </w:r>
      <w:r w:rsidRPr="00BB31F1">
        <w:rPr>
          <w:rFonts w:ascii="Maiandra GD" w:hAnsi="Maiandra GD" w:cs="Arial"/>
          <w:color w:val="333333"/>
          <w:sz w:val="18"/>
          <w:szCs w:val="18"/>
        </w:rPr>
        <w:br/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-Zhvillimin e të gjitha aktiviteteve të p</w:t>
      </w:r>
      <w:r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ërpunimit të xhamit</w:t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, në përputhje të plotë me rregulloren dhe detyrat e punës;</w:t>
      </w:r>
      <w:r w:rsidRPr="00BB31F1">
        <w:rPr>
          <w:rFonts w:ascii="Maiandra GD" w:hAnsi="Maiandra GD" w:cs="Arial"/>
          <w:color w:val="333333"/>
          <w:sz w:val="18"/>
          <w:szCs w:val="18"/>
        </w:rPr>
        <w:br/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-Ndjek ecurin</w:t>
      </w:r>
      <w:r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ë</w:t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 xml:space="preserve"> e punimeve, i dorëzon të dhënat e nevojshme për të bërë rishikimet dhe e njofton për aktivitetet e vonuara MP dhe DSHM;</w:t>
      </w:r>
      <w:r w:rsidRPr="00BB31F1">
        <w:rPr>
          <w:rFonts w:ascii="Maiandra GD" w:hAnsi="Maiandra GD" w:cs="Arial"/>
          <w:color w:val="333333"/>
          <w:sz w:val="18"/>
          <w:szCs w:val="18"/>
        </w:rPr>
        <w:br/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-Organizimin dhe kryrjen e të gjitha obligimeve që kanë të bëjnë me departamentin e P</w:t>
      </w:r>
      <w:r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ërpunimit</w:t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;</w:t>
      </w:r>
      <w:r w:rsidR="00174E83" w:rsidRPr="00BB31F1">
        <w:rPr>
          <w:rFonts w:ascii="Maiandra GD" w:hAnsi="Maiandra GD" w:cs="Arial"/>
          <w:color w:val="333333"/>
          <w:sz w:val="18"/>
          <w:szCs w:val="18"/>
        </w:rPr>
        <w:t xml:space="preserve"> </w:t>
      </w:r>
      <w:r w:rsidRPr="00BB31F1">
        <w:rPr>
          <w:rFonts w:ascii="Maiandra GD" w:hAnsi="Maiandra GD" w:cs="Arial"/>
          <w:color w:val="333333"/>
          <w:sz w:val="18"/>
          <w:szCs w:val="18"/>
        </w:rPr>
        <w:br/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 xml:space="preserve">-Ndjek të gjitha aktivitetet e punës në punishtë dhe </w:t>
      </w:r>
      <w:r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është pjesë aktive e saj</w:t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;</w:t>
      </w:r>
      <w:r w:rsidRPr="00BB31F1">
        <w:rPr>
          <w:rFonts w:ascii="Maiandra GD" w:hAnsi="Maiandra GD" w:cs="Arial"/>
          <w:color w:val="333333"/>
          <w:sz w:val="18"/>
          <w:szCs w:val="18"/>
        </w:rPr>
        <w:br/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-Përgatit raporte ditore, javore dhe mujore, ku regjistron të gjithë problematikën e zhvillimit të punimeve në fabrikë;</w:t>
      </w:r>
      <w:r w:rsidRPr="00BB31F1">
        <w:rPr>
          <w:rFonts w:ascii="Maiandra GD" w:hAnsi="Maiandra GD" w:cs="Arial"/>
          <w:color w:val="333333"/>
          <w:sz w:val="18"/>
          <w:szCs w:val="18"/>
        </w:rPr>
        <w:t xml:space="preserve"> </w:t>
      </w:r>
      <w:r w:rsidRPr="00BB31F1">
        <w:rPr>
          <w:rFonts w:ascii="Maiandra GD" w:hAnsi="Maiandra GD" w:cs="Arial"/>
          <w:color w:val="333333"/>
          <w:sz w:val="18"/>
          <w:szCs w:val="18"/>
        </w:rPr>
        <w:br/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-Kontrollon k</w:t>
      </w:r>
      <w:r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ërkesat</w:t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 xml:space="preserve"> dhe volumin e pun</w:t>
      </w:r>
      <w:r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 xml:space="preserve">ës e porosive  </w:t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për realizimin n</w:t>
      </w:r>
      <w:r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ë kohë të obligimeve</w:t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;</w:t>
      </w:r>
      <w:r w:rsidRPr="00BB31F1">
        <w:rPr>
          <w:rFonts w:ascii="Maiandra GD" w:hAnsi="Maiandra GD" w:cs="Arial"/>
          <w:color w:val="333333"/>
          <w:sz w:val="18"/>
          <w:szCs w:val="18"/>
        </w:rPr>
        <w:br/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-Ndihmon në përzgjedhjën dhe kërkesat për materiale në fabrik</w:t>
      </w:r>
      <w:r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ë</w:t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;</w:t>
      </w:r>
    </w:p>
    <w:p w:rsidR="001E5846" w:rsidRPr="00BB31F1" w:rsidRDefault="001E5846" w:rsidP="001E5846">
      <w:pPr>
        <w:rPr>
          <w:rFonts w:ascii="Maiandra GD" w:hAnsi="Maiandra GD" w:cs="Arial"/>
          <w:color w:val="333333"/>
          <w:sz w:val="18"/>
          <w:szCs w:val="18"/>
        </w:rPr>
      </w:pP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-</w:t>
      </w:r>
      <w:r w:rsidR="00174E83"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 xml:space="preserve"> </w:t>
      </w:r>
      <w:r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KËRKESAT:</w:t>
      </w:r>
    </w:p>
    <w:p w:rsidR="00EF5A07" w:rsidRDefault="001E5846" w:rsidP="001E5846">
      <w:pPr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</w:pP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-Përvojë pune paraprake e ngjajshme min. 2 vite;</w:t>
      </w:r>
      <w:r w:rsidR="00174E83" w:rsidRPr="00BB31F1">
        <w:rPr>
          <w:rFonts w:ascii="Maiandra GD" w:hAnsi="Maiandra GD" w:cs="Arial"/>
          <w:color w:val="333333"/>
          <w:sz w:val="18"/>
          <w:szCs w:val="18"/>
        </w:rPr>
        <w:t xml:space="preserve">  </w:t>
      </w:r>
      <w:r w:rsidRPr="00BB31F1">
        <w:rPr>
          <w:rFonts w:ascii="Maiandra GD" w:hAnsi="Maiandra GD" w:cs="Arial"/>
          <w:color w:val="333333"/>
          <w:sz w:val="18"/>
          <w:szCs w:val="18"/>
        </w:rPr>
        <w:br/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-Fleksibël për të punuar edhe me orar te zgjatur.</w:t>
      </w:r>
    </w:p>
    <w:p w:rsidR="00C70CA2" w:rsidRPr="00BB31F1" w:rsidRDefault="00EF5A07" w:rsidP="001E5846">
      <w:pPr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</w:pPr>
      <w:r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- Patente Shofer KB</w:t>
      </w:r>
      <w:r w:rsidR="001E5846" w:rsidRPr="00BB31F1">
        <w:rPr>
          <w:rFonts w:ascii="Maiandra GD" w:hAnsi="Maiandra GD" w:cs="Arial"/>
          <w:color w:val="333333"/>
          <w:sz w:val="18"/>
          <w:szCs w:val="18"/>
        </w:rPr>
        <w:br/>
      </w:r>
      <w:r w:rsidR="000370B5" w:rsidRPr="00BB31F1">
        <w:rPr>
          <w:rFonts w:ascii="Maiandra GD" w:hAnsi="Maiandra GD" w:cs="Arial"/>
          <w:color w:val="333333"/>
          <w:sz w:val="18"/>
          <w:szCs w:val="18"/>
        </w:rPr>
        <w:br/>
      </w:r>
    </w:p>
    <w:p w:rsidR="00EF5A07" w:rsidRDefault="000370B5">
      <w:pPr>
        <w:rPr>
          <w:rFonts w:ascii="Maiandra GD" w:hAnsi="Maiandra GD" w:cs="Arial"/>
          <w:color w:val="333333"/>
          <w:sz w:val="18"/>
          <w:szCs w:val="18"/>
        </w:rPr>
      </w:pPr>
      <w:r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APLIKIMI:</w:t>
      </w:r>
      <w:r w:rsidR="00BB31F1"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 xml:space="preserve"> </w:t>
      </w:r>
      <w:r w:rsidR="00EF5A07">
        <w:rPr>
          <w:rStyle w:val="Strong"/>
          <w:rFonts w:ascii="Maiandra GD" w:hAnsi="Maiandra GD" w:cs="Arial"/>
          <w:color w:val="333333"/>
          <w:sz w:val="18"/>
          <w:szCs w:val="18"/>
          <w:shd w:val="clear" w:color="auto" w:fill="FFFFFF"/>
        </w:rPr>
        <w:t>Deri me 15</w:t>
      </w:r>
      <w:r w:rsidR="00BB31F1" w:rsidRPr="00BB31F1">
        <w:rPr>
          <w:rStyle w:val="Strong"/>
          <w:rFonts w:ascii="Maiandra GD" w:hAnsi="Maiandra GD" w:cs="Arial"/>
          <w:color w:val="333333"/>
          <w:sz w:val="18"/>
          <w:szCs w:val="18"/>
          <w:shd w:val="clear" w:color="auto" w:fill="FFFFFF"/>
        </w:rPr>
        <w:t>.11.1017</w:t>
      </w:r>
      <w:r w:rsidRPr="00BB31F1">
        <w:rPr>
          <w:rFonts w:ascii="Maiandra GD" w:hAnsi="Maiandra GD" w:cs="Arial"/>
          <w:color w:val="333333"/>
          <w:sz w:val="18"/>
          <w:szCs w:val="18"/>
        </w:rPr>
        <w:br/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-Kandidatet e interesuar për aplikim duhet të dorëzojnë:</w:t>
      </w:r>
      <w:r w:rsidRPr="00BB31F1">
        <w:rPr>
          <w:rFonts w:ascii="Maiandra GD" w:hAnsi="Maiandra GD" w:cs="Arial"/>
          <w:color w:val="333333"/>
          <w:sz w:val="18"/>
          <w:szCs w:val="18"/>
        </w:rPr>
        <w:br/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•CV_</w:t>
      </w:r>
      <w:r w:rsidR="00BB31F1"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in (bashkëlidhur edhe nje foto)</w:t>
      </w:r>
      <w:r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;</w:t>
      </w:r>
    </w:p>
    <w:p w:rsidR="0069413A" w:rsidRPr="00BB31F1" w:rsidRDefault="00EF5A07">
      <w:pPr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</w:pPr>
      <w:r>
        <w:rPr>
          <w:rFonts w:ascii="Maiandra GD" w:hAnsi="Maiandra GD" w:cs="Arial"/>
          <w:color w:val="333333"/>
          <w:sz w:val="18"/>
          <w:szCs w:val="18"/>
        </w:rPr>
        <w:t>Ose te vizitojne direkt ne Fabriken tone.</w:t>
      </w:r>
      <w:r w:rsidRPr="00BB31F1">
        <w:rPr>
          <w:rFonts w:ascii="Maiandra GD" w:hAnsi="Maiandra GD" w:cs="Arial"/>
          <w:color w:val="333333"/>
          <w:sz w:val="18"/>
          <w:szCs w:val="18"/>
        </w:rPr>
        <w:t xml:space="preserve"> </w:t>
      </w:r>
      <w:r w:rsidR="000370B5" w:rsidRPr="00BB31F1">
        <w:rPr>
          <w:rFonts w:ascii="Maiandra GD" w:hAnsi="Maiandra GD" w:cs="Arial"/>
          <w:color w:val="333333"/>
          <w:sz w:val="18"/>
          <w:szCs w:val="18"/>
        </w:rPr>
        <w:br/>
      </w:r>
      <w:r w:rsidR="000370B5" w:rsidRPr="00BB31F1">
        <w:rPr>
          <w:rFonts w:ascii="Maiandra GD" w:hAnsi="Maiandra GD" w:cs="Arial"/>
          <w:color w:val="333333"/>
          <w:sz w:val="18"/>
          <w:szCs w:val="18"/>
        </w:rPr>
        <w:br/>
      </w:r>
      <w:r w:rsidR="000370B5"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INFORMATA TË PËRGJITHSHME PËR TË GJITHË KANDIDATËT</w:t>
      </w:r>
      <w:r w:rsidR="000370B5" w:rsidRPr="00BB31F1">
        <w:rPr>
          <w:rFonts w:ascii="Maiandra GD" w:hAnsi="Maiandra GD" w:cs="Arial"/>
          <w:color w:val="333333"/>
          <w:sz w:val="18"/>
          <w:szCs w:val="18"/>
        </w:rPr>
        <w:br/>
      </w:r>
      <w:r w:rsidR="000370B5"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-Do të kontaktohen vetëm kandidatët e përzgjedhur;</w:t>
      </w:r>
      <w:r w:rsidR="000370B5" w:rsidRPr="00BB31F1">
        <w:rPr>
          <w:rFonts w:ascii="Maiandra GD" w:hAnsi="Maiandra GD" w:cs="Arial"/>
          <w:color w:val="333333"/>
          <w:sz w:val="18"/>
          <w:szCs w:val="18"/>
        </w:rPr>
        <w:br/>
      </w:r>
      <w:r w:rsidR="000370B5"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-Kandidatët e përzgjedhur në listën e ngushtë do t'u nënshtrohen testimit dhe intervistimit;</w:t>
      </w:r>
      <w:r w:rsidR="000370B5" w:rsidRPr="00BB31F1">
        <w:rPr>
          <w:rFonts w:ascii="Maiandra GD" w:hAnsi="Maiandra GD" w:cs="Arial"/>
          <w:color w:val="333333"/>
          <w:sz w:val="18"/>
          <w:szCs w:val="18"/>
        </w:rPr>
        <w:br/>
      </w:r>
      <w:r w:rsidR="000370B5"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-Aplikimi pranohet vetëm përmes email_it:</w:t>
      </w:r>
      <w:r w:rsidR="000370B5" w:rsidRPr="00BB31F1">
        <w:rPr>
          <w:rStyle w:val="apple-converted-space"/>
          <w:rFonts w:ascii="Maiandra GD" w:hAnsi="Maiandra GD" w:cs="Arial"/>
          <w:color w:val="333333"/>
          <w:sz w:val="18"/>
          <w:szCs w:val="18"/>
          <w:shd w:val="clear" w:color="auto" w:fill="FFFFFF"/>
        </w:rPr>
        <w:t> </w:t>
      </w:r>
      <w:hyperlink r:id="rId5" w:history="1">
        <w:r w:rsidR="00C70CA2" w:rsidRPr="00BB31F1">
          <w:rPr>
            <w:rStyle w:val="Hyperlink"/>
            <w:rFonts w:ascii="Maiandra GD" w:hAnsi="Maiandra GD" w:cs="Arial"/>
            <w:b/>
            <w:sz w:val="18"/>
            <w:szCs w:val="18"/>
            <w:u w:val="none"/>
            <w:shd w:val="clear" w:color="auto" w:fill="FFFFFF"/>
          </w:rPr>
          <w:t>info@grezda-ks.com</w:t>
        </w:r>
      </w:hyperlink>
      <w:r w:rsidR="00C70CA2" w:rsidRPr="00BB31F1">
        <w:rPr>
          <w:rStyle w:val="apple-converted-space"/>
          <w:rFonts w:ascii="Maiandra GD" w:hAnsi="Maiandra GD" w:cs="Arial"/>
          <w:color w:val="333333"/>
          <w:sz w:val="18"/>
          <w:szCs w:val="18"/>
          <w:shd w:val="clear" w:color="auto" w:fill="FFFFFF"/>
        </w:rPr>
        <w:t xml:space="preserve"> </w:t>
      </w:r>
      <w:r w:rsidR="00C70CA2" w:rsidRPr="00BB31F1">
        <w:rPr>
          <w:rStyle w:val="apple-converted-space"/>
          <w:rFonts w:ascii="Maiandra GD" w:hAnsi="Maiandra GD" w:cs="Arial"/>
          <w:bCs/>
          <w:color w:val="333333"/>
          <w:sz w:val="18"/>
          <w:szCs w:val="18"/>
          <w:shd w:val="clear" w:color="auto" w:fill="FFFFFF"/>
        </w:rPr>
        <w:t xml:space="preserve">, </w:t>
      </w:r>
      <w:r w:rsidR="00C70CA2"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>tel</w:t>
      </w:r>
      <w:r w:rsidR="000370B5" w:rsidRPr="00BB31F1">
        <w:rPr>
          <w:rFonts w:ascii="Maiandra GD" w:hAnsi="Maiandra GD" w:cs="Arial"/>
          <w:color w:val="333333"/>
          <w:sz w:val="18"/>
          <w:szCs w:val="18"/>
          <w:shd w:val="clear" w:color="auto" w:fill="FFFFFF"/>
        </w:rPr>
        <w:t xml:space="preserve"> kontaktit:</w:t>
      </w:r>
      <w:r w:rsidR="000370B5" w:rsidRPr="00BB31F1">
        <w:rPr>
          <w:rStyle w:val="apple-converted-space"/>
          <w:rFonts w:ascii="Maiandra GD" w:hAnsi="Maiandra GD" w:cs="Arial"/>
          <w:bCs/>
          <w:color w:val="333333"/>
          <w:sz w:val="18"/>
          <w:szCs w:val="18"/>
          <w:shd w:val="clear" w:color="auto" w:fill="FFFFFF"/>
        </w:rPr>
        <w:t> </w:t>
      </w:r>
      <w:r w:rsidR="00C70CA2" w:rsidRPr="00BB31F1">
        <w:rPr>
          <w:rStyle w:val="Strong"/>
          <w:rFonts w:ascii="Maiandra GD" w:hAnsi="Maiandra GD" w:cs="Arial"/>
          <w:b w:val="0"/>
          <w:color w:val="333333"/>
          <w:sz w:val="18"/>
          <w:szCs w:val="18"/>
          <w:shd w:val="clear" w:color="auto" w:fill="FFFFFF"/>
        </w:rPr>
        <w:t>00386 49 189 002</w:t>
      </w:r>
    </w:p>
    <w:sectPr w:rsidR="0069413A" w:rsidRPr="00BB3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B5"/>
    <w:rsid w:val="000370B5"/>
    <w:rsid w:val="000C3049"/>
    <w:rsid w:val="00174E83"/>
    <w:rsid w:val="001E5846"/>
    <w:rsid w:val="0036458A"/>
    <w:rsid w:val="0069413A"/>
    <w:rsid w:val="008E36CA"/>
    <w:rsid w:val="0094166D"/>
    <w:rsid w:val="00A7376F"/>
    <w:rsid w:val="00BB31F1"/>
    <w:rsid w:val="00C70CA2"/>
    <w:rsid w:val="00E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70B5"/>
    <w:rPr>
      <w:b/>
      <w:bCs/>
    </w:rPr>
  </w:style>
  <w:style w:type="character" w:customStyle="1" w:styleId="apple-converted-space">
    <w:name w:val="apple-converted-space"/>
    <w:basedOn w:val="DefaultParagraphFont"/>
    <w:rsid w:val="000370B5"/>
  </w:style>
  <w:style w:type="character" w:styleId="Hyperlink">
    <w:name w:val="Hyperlink"/>
    <w:basedOn w:val="DefaultParagraphFont"/>
    <w:uiPriority w:val="99"/>
    <w:unhideWhenUsed/>
    <w:rsid w:val="00037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70B5"/>
    <w:rPr>
      <w:b/>
      <w:bCs/>
    </w:rPr>
  </w:style>
  <w:style w:type="character" w:customStyle="1" w:styleId="apple-converted-space">
    <w:name w:val="apple-converted-space"/>
    <w:basedOn w:val="DefaultParagraphFont"/>
    <w:rsid w:val="000370B5"/>
  </w:style>
  <w:style w:type="character" w:styleId="Hyperlink">
    <w:name w:val="Hyperlink"/>
    <w:basedOn w:val="DefaultParagraphFont"/>
    <w:uiPriority w:val="99"/>
    <w:unhideWhenUsed/>
    <w:rsid w:val="00037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ezda-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 dhe preveza</dc:creator>
  <cp:lastModifiedBy>Argjira</cp:lastModifiedBy>
  <cp:revision>2</cp:revision>
  <dcterms:created xsi:type="dcterms:W3CDTF">2017-11-01T13:07:00Z</dcterms:created>
  <dcterms:modified xsi:type="dcterms:W3CDTF">2017-11-01T13:07:00Z</dcterms:modified>
</cp:coreProperties>
</file>