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5"/>
        <w:tblW w:w="9180" w:type="dxa"/>
        <w:tblLook w:val="01E0"/>
      </w:tblPr>
      <w:tblGrid>
        <w:gridCol w:w="19128"/>
      </w:tblGrid>
      <w:tr w:rsidR="00154466" w:rsidRPr="001410B1">
        <w:trPr>
          <w:trHeight w:val="1983"/>
        </w:trPr>
        <w:tc>
          <w:tcPr>
            <w:tcW w:w="9180" w:type="dxa"/>
            <w:vAlign w:val="center"/>
          </w:tcPr>
          <w:tbl>
            <w:tblPr>
              <w:tblpPr w:leftFromText="180" w:rightFromText="180" w:horzAnchor="margin" w:tblpY="-465"/>
              <w:tblW w:w="18912" w:type="dxa"/>
              <w:tblLook w:val="01E0"/>
            </w:tblPr>
            <w:tblGrid>
              <w:gridCol w:w="9576"/>
              <w:gridCol w:w="9336"/>
            </w:tblGrid>
            <w:tr w:rsidR="00154466" w:rsidRPr="001410B1">
              <w:trPr>
                <w:trHeight w:val="1983"/>
              </w:trPr>
              <w:tc>
                <w:tcPr>
                  <w:tcW w:w="9456" w:type="dxa"/>
                  <w:vAlign w:val="center"/>
                </w:tcPr>
                <w:p w:rsidR="00154466" w:rsidRPr="00E4347D" w:rsidRDefault="00154466" w:rsidP="00624702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  <w:r>
                    <w:rPr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185.2pt;margin-top:.1pt;width:82.55pt;height:91.45pt;z-index:-251658240">
                        <v:imagedata r:id="rId7" o:title=""/>
                      </v:shape>
                    </w:pict>
                  </w:r>
                </w:p>
                <w:p w:rsidR="00154466" w:rsidRPr="00E4347D" w:rsidRDefault="00154466" w:rsidP="00624702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</w:p>
                <w:p w:rsidR="00154466" w:rsidRPr="00E4347D" w:rsidRDefault="00154466" w:rsidP="00624702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</w:p>
                <w:p w:rsidR="00154466" w:rsidRPr="00E4347D" w:rsidRDefault="00154466" w:rsidP="00624702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</w:p>
                <w:p w:rsidR="00154466" w:rsidRDefault="00154466" w:rsidP="00624702">
                  <w:pPr>
                    <w:rPr>
                      <w:rFonts w:ascii="Book Antiqua" w:hAnsi="Book Antiqua" w:cs="Book Antiqua"/>
                      <w:b/>
                      <w:bCs/>
                      <w:lang w:val="sq-AL"/>
                    </w:rPr>
                  </w:pPr>
                </w:p>
                <w:p w:rsidR="00154466" w:rsidRPr="00E4347D" w:rsidRDefault="00154466" w:rsidP="00624702">
                  <w:pPr>
                    <w:rPr>
                      <w:rFonts w:ascii="Book Antiqua" w:hAnsi="Book Antiqua" w:cs="Book Antiqua"/>
                      <w:b/>
                      <w:bCs/>
                      <w:lang w:val="sq-AL"/>
                    </w:rPr>
                  </w:pPr>
                </w:p>
                <w:p w:rsidR="00154466" w:rsidRPr="001B263C" w:rsidRDefault="00154466" w:rsidP="00624702">
                  <w:pPr>
                    <w:jc w:val="center"/>
                    <w:rPr>
                      <w:rFonts w:ascii="Book Antiqua" w:eastAsia="Batang" w:hAnsi="Book Antiqua"/>
                      <w:b/>
                      <w:bCs/>
                      <w:lang w:val="sq-AL"/>
                    </w:rPr>
                  </w:pPr>
                  <w:r w:rsidRPr="001B263C">
                    <w:rPr>
                      <w:rFonts w:ascii="Book Antiqua" w:hAnsi="Book Antiqua" w:cs="Book Antiqua"/>
                      <w:b/>
                      <w:bCs/>
                      <w:lang w:val="sq-AL"/>
                    </w:rPr>
                    <w:t>Republika e Kosovës</w:t>
                  </w:r>
                </w:p>
                <w:p w:rsidR="00154466" w:rsidRPr="00E4347D" w:rsidRDefault="00154466" w:rsidP="00624702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</w:pPr>
                  <w:r w:rsidRPr="00E4347D">
                    <w:rPr>
                      <w:rFonts w:ascii="Book Antiqua" w:eastAsia="Batang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 xml:space="preserve">Republika Kosova - </w:t>
                  </w:r>
                  <w:r w:rsidRPr="00E4347D"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>Republic of Kosovo</w:t>
                  </w:r>
                </w:p>
                <w:p w:rsidR="00154466" w:rsidRPr="00E4347D" w:rsidRDefault="00154466" w:rsidP="00624702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4"/>
                      <w:szCs w:val="24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4"/>
                      <w:szCs w:val="24"/>
                      <w:lang w:val="sq-AL"/>
                    </w:rPr>
                    <w:t>Qeveria – Vlada - Government</w:t>
                  </w:r>
                </w:p>
                <w:p w:rsidR="00154466" w:rsidRPr="00E4347D" w:rsidRDefault="00154466" w:rsidP="00624702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2"/>
                      <w:szCs w:val="22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2"/>
                      <w:szCs w:val="22"/>
                      <w:lang w:val="sq-AL"/>
                    </w:rPr>
                    <w:t xml:space="preserve">Ministria e Punës dhe Mirëqenies Sociale - Ministarstvo za Rad i Socijalne Zaštite </w:t>
                  </w:r>
                  <w:r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2"/>
                      <w:szCs w:val="22"/>
                      <w:lang w:val="sq-AL"/>
                    </w:rPr>
                    <w:t>-</w:t>
                  </w:r>
                  <w:r w:rsidRPr="00E4347D"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2"/>
                      <w:szCs w:val="22"/>
                      <w:lang w:val="sq-AL"/>
                    </w:rPr>
                    <w:t>Ministry of Labour and Social Welfare</w:t>
                  </w:r>
                </w:p>
                <w:p w:rsidR="00154466" w:rsidRPr="00E4347D" w:rsidRDefault="00154466" w:rsidP="00624702">
                  <w:pPr>
                    <w:rPr>
                      <w:rFonts w:ascii="Book Antiqua" w:hAnsi="Book Antiqua" w:cs="Book Antiqua"/>
                      <w:sz w:val="18"/>
                      <w:szCs w:val="18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sz w:val="18"/>
                      <w:szCs w:val="18"/>
                      <w:lang w:val="sq-AL"/>
                    </w:rPr>
                    <w:t>_</w:t>
                  </w:r>
                  <w:r w:rsidRPr="00E4347D">
                    <w:rPr>
                      <w:rFonts w:ascii="Book Antiqua" w:hAnsi="Book Antiqua" w:cs="Book Antiqua"/>
                      <w:b/>
                      <w:bCs/>
                      <w:sz w:val="18"/>
                      <w:szCs w:val="18"/>
                      <w:lang w:val="sq-AL"/>
                    </w:rPr>
                    <w:t>_________________________________________________________________________________________________</w:t>
                  </w:r>
                  <w:r>
                    <w:rPr>
                      <w:rFonts w:ascii="Book Antiqua" w:hAnsi="Book Antiqua" w:cs="Book Antiqua"/>
                      <w:b/>
                      <w:bCs/>
                      <w:sz w:val="18"/>
                      <w:szCs w:val="18"/>
                      <w:lang w:val="sq-AL"/>
                    </w:rPr>
                    <w:t>______</w:t>
                  </w:r>
                </w:p>
              </w:tc>
              <w:tc>
                <w:tcPr>
                  <w:tcW w:w="9456" w:type="dxa"/>
                  <w:vAlign w:val="center"/>
                </w:tcPr>
                <w:p w:rsidR="00154466" w:rsidRPr="00E4347D" w:rsidRDefault="00154466" w:rsidP="00624702">
                  <w:pPr>
                    <w:jc w:val="center"/>
                    <w:rPr>
                      <w:rFonts w:ascii="Book Antiqua" w:eastAsia="Batang" w:hAnsi="Book Antiqua"/>
                      <w:b/>
                      <w:bCs/>
                      <w:sz w:val="32"/>
                      <w:szCs w:val="32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  <w:lang w:val="sq-AL"/>
                    </w:rPr>
                    <w:t>Republika e Kosovës</w:t>
                  </w:r>
                </w:p>
                <w:p w:rsidR="00154466" w:rsidRPr="00E4347D" w:rsidRDefault="00154466" w:rsidP="00624702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</w:pPr>
                  <w:r w:rsidRPr="00E4347D">
                    <w:rPr>
                      <w:rFonts w:ascii="Book Antiqua" w:eastAsia="Batang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 xml:space="preserve">Republika Kosova - </w:t>
                  </w:r>
                  <w:r w:rsidRPr="00E4347D"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>Republic of Kosovo</w:t>
                  </w:r>
                </w:p>
                <w:p w:rsidR="00154466" w:rsidRPr="00E4347D" w:rsidRDefault="00154466" w:rsidP="00624702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4"/>
                      <w:szCs w:val="24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4"/>
                      <w:szCs w:val="24"/>
                      <w:lang w:val="sq-AL"/>
                    </w:rPr>
                    <w:t>Qeveria – Vlada - Government</w:t>
                  </w:r>
                </w:p>
                <w:p w:rsidR="00154466" w:rsidRPr="001410B1" w:rsidRDefault="00154466" w:rsidP="00624702">
                  <w:pPr>
                    <w:jc w:val="center"/>
                    <w:rPr>
                      <w:rFonts w:ascii="Book Antiqua" w:hAnsi="Book Antiqua" w:cs="Book Antiqua"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154466" w:rsidRPr="001410B1" w:rsidRDefault="00154466" w:rsidP="00624702">
            <w:pPr>
              <w:jc w:val="center"/>
              <w:rPr>
                <w:rFonts w:ascii="Book Antiqua" w:hAnsi="Book Antiqua" w:cs="Book Antiqua"/>
                <w:sz w:val="24"/>
                <w:szCs w:val="24"/>
                <w:lang w:val="sq-AL"/>
              </w:rPr>
            </w:pPr>
          </w:p>
        </w:tc>
      </w:tr>
    </w:tbl>
    <w:p w:rsidR="00154466" w:rsidRPr="001410B1" w:rsidRDefault="00154466" w:rsidP="0079771D">
      <w:pPr>
        <w:jc w:val="both"/>
        <w:outlineLvl w:val="0"/>
        <w:rPr>
          <w:b/>
          <w:bCs/>
          <w:sz w:val="24"/>
          <w:szCs w:val="24"/>
          <w:lang w:val="sq-AL"/>
        </w:rPr>
      </w:pPr>
      <w:r w:rsidRPr="001410B1">
        <w:rPr>
          <w:b/>
          <w:bCs/>
          <w:sz w:val="24"/>
          <w:szCs w:val="24"/>
          <w:lang w:val="sq-AL"/>
        </w:rPr>
        <w:t>Bazuar në Ligjin nr. 03/L-149 për Shërbimin Civil të Republikës së Kosovës  dhe në Rregulloren nr. 02/2010 për Procedurat e Rekrutimit në Shërbimin Civil</w:t>
      </w:r>
      <w:r w:rsidRPr="001410B1">
        <w:rPr>
          <w:sz w:val="24"/>
          <w:szCs w:val="24"/>
          <w:lang w:val="sq-AL"/>
        </w:rPr>
        <w:t>,</w:t>
      </w:r>
      <w:r w:rsidRPr="001410B1">
        <w:rPr>
          <w:b/>
          <w:bCs/>
          <w:sz w:val="24"/>
          <w:szCs w:val="24"/>
          <w:lang w:val="sq-AL"/>
        </w:rPr>
        <w:t xml:space="preserve"> Ministria e Punës dhe Mirëqenies Sociale shpall :</w:t>
      </w:r>
    </w:p>
    <w:p w:rsidR="00154466" w:rsidRDefault="00154466" w:rsidP="002923CC">
      <w:pPr>
        <w:ind w:left="2880" w:right="-540"/>
        <w:jc w:val="both"/>
        <w:rPr>
          <w:rFonts w:ascii="Book Antiqua" w:hAnsi="Book Antiqua" w:cs="Book Antiqua"/>
          <w:b/>
          <w:bCs/>
          <w:lang w:val="sq-AL"/>
        </w:rPr>
      </w:pPr>
      <w:r>
        <w:rPr>
          <w:rFonts w:ascii="Book Antiqua" w:hAnsi="Book Antiqua" w:cs="Book Antiqua"/>
          <w:b/>
          <w:bCs/>
          <w:lang w:val="sq-AL"/>
        </w:rPr>
        <w:t xml:space="preserve">          </w:t>
      </w:r>
      <w:r w:rsidRPr="00F972BD">
        <w:rPr>
          <w:rFonts w:ascii="Book Antiqua" w:hAnsi="Book Antiqua" w:cs="Book Antiqua"/>
          <w:b/>
          <w:bCs/>
          <w:lang w:val="sq-AL"/>
        </w:rPr>
        <w:t>Konkurs</w:t>
      </w:r>
    </w:p>
    <w:p w:rsidR="00154466" w:rsidRDefault="00154466" w:rsidP="002923CC">
      <w:pPr>
        <w:jc w:val="both"/>
        <w:rPr>
          <w:rFonts w:eastAsia="Times New Roman"/>
          <w:b/>
          <w:bCs/>
          <w:color w:val="000000"/>
          <w:sz w:val="24"/>
          <w:szCs w:val="24"/>
          <w:lang w:eastAsia="ja-JP"/>
        </w:rPr>
      </w:pPr>
    </w:p>
    <w:p w:rsidR="00154466" w:rsidRPr="004A0637" w:rsidRDefault="00154466" w:rsidP="002923CC">
      <w:pPr>
        <w:jc w:val="both"/>
        <w:rPr>
          <w:rFonts w:eastAsia="Times New Roman"/>
          <w:b/>
          <w:bCs/>
          <w:color w:val="000000"/>
          <w:sz w:val="24"/>
          <w:szCs w:val="24"/>
          <w:lang w:eastAsia="ja-JP"/>
        </w:rPr>
      </w:pPr>
      <w:r>
        <w:rPr>
          <w:rFonts w:eastAsia="Times New Roman"/>
          <w:b/>
          <w:bCs/>
          <w:color w:val="000000"/>
          <w:sz w:val="24"/>
          <w:szCs w:val="24"/>
          <w:lang w:eastAsia="ja-JP"/>
        </w:rPr>
        <w:t xml:space="preserve">Titulli i punës </w:t>
      </w:r>
      <w:r w:rsidRPr="004A0637">
        <w:rPr>
          <w:rFonts w:eastAsia="Times New Roman"/>
          <w:b/>
          <w:bCs/>
          <w:color w:val="000000"/>
          <w:sz w:val="24"/>
          <w:szCs w:val="24"/>
          <w:lang w:eastAsia="ja-JP"/>
        </w:rPr>
        <w:t xml:space="preserve">: </w:t>
      </w:r>
      <w:r>
        <w:rPr>
          <w:rFonts w:eastAsia="Times New Roman"/>
          <w:color w:val="000000"/>
          <w:sz w:val="24"/>
          <w:szCs w:val="24"/>
          <w:lang w:eastAsia="ja-JP"/>
        </w:rPr>
        <w:t>Asistent\e</w:t>
      </w:r>
      <w:r w:rsidRPr="00D91318">
        <w:rPr>
          <w:rFonts w:eastAsia="Times New Roman"/>
          <w:color w:val="000000"/>
          <w:sz w:val="24"/>
          <w:szCs w:val="24"/>
          <w:lang w:eastAsia="ja-JP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ja-JP"/>
        </w:rPr>
        <w:t>Administrativ/e  (2 vende pune)</w:t>
      </w:r>
    </w:p>
    <w:p w:rsidR="00154466" w:rsidRPr="00441F3A" w:rsidRDefault="00154466" w:rsidP="002923CC">
      <w:pPr>
        <w:ind w:right="-270"/>
        <w:jc w:val="both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 xml:space="preserve"> </w:t>
      </w:r>
      <w:r w:rsidRPr="004A0637">
        <w:rPr>
          <w:b/>
          <w:bCs/>
          <w:sz w:val="24"/>
          <w:szCs w:val="24"/>
          <w:lang w:val="sq-AL"/>
        </w:rPr>
        <w:t xml:space="preserve">Lokacioni/vendi i punës: </w:t>
      </w:r>
      <w:r w:rsidRPr="00441F3A">
        <w:rPr>
          <w:b/>
          <w:bCs/>
          <w:sz w:val="24"/>
          <w:szCs w:val="24"/>
          <w:lang w:val="sq-AL"/>
        </w:rPr>
        <w:t>Departamenti i Administratës Qendrore (1)</w:t>
      </w:r>
    </w:p>
    <w:p w:rsidR="00154466" w:rsidRPr="00441F3A" w:rsidRDefault="00154466" w:rsidP="002923CC">
      <w:pPr>
        <w:ind w:right="-270"/>
        <w:jc w:val="both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ab/>
      </w:r>
      <w:r>
        <w:rPr>
          <w:b/>
          <w:bCs/>
          <w:sz w:val="24"/>
          <w:szCs w:val="24"/>
          <w:lang w:val="sq-AL"/>
        </w:rPr>
        <w:tab/>
      </w:r>
      <w:r>
        <w:rPr>
          <w:b/>
          <w:bCs/>
          <w:sz w:val="24"/>
          <w:szCs w:val="24"/>
          <w:lang w:val="sq-AL"/>
        </w:rPr>
        <w:tab/>
        <w:t xml:space="preserve">        </w:t>
      </w:r>
      <w:r w:rsidRPr="00441F3A">
        <w:rPr>
          <w:b/>
          <w:bCs/>
          <w:sz w:val="24"/>
          <w:szCs w:val="24"/>
          <w:lang w:val="sq-AL"/>
        </w:rPr>
        <w:t>Departamenti i Politikave Sociale dhe të Familjes(1)</w:t>
      </w:r>
    </w:p>
    <w:p w:rsidR="00154466" w:rsidRPr="004A0637" w:rsidRDefault="00154466" w:rsidP="002923CC">
      <w:pPr>
        <w:jc w:val="both"/>
        <w:rPr>
          <w:b/>
          <w:bCs/>
          <w:sz w:val="24"/>
          <w:szCs w:val="24"/>
          <w:lang w:val="sq-AL"/>
        </w:rPr>
      </w:pPr>
      <w:r w:rsidRPr="004A0637">
        <w:rPr>
          <w:b/>
          <w:bCs/>
          <w:sz w:val="24"/>
          <w:szCs w:val="24"/>
          <w:lang w:val="sq-AL"/>
        </w:rPr>
        <w:t xml:space="preserve">Akti i Emërimit: </w:t>
      </w:r>
      <w:r w:rsidRPr="00D91318">
        <w:rPr>
          <w:sz w:val="24"/>
          <w:szCs w:val="24"/>
          <w:lang w:val="sq-AL"/>
        </w:rPr>
        <w:t>Sipas Ligjit për Shërbimin Civil të Republikës së Kosovës</w:t>
      </w:r>
    </w:p>
    <w:p w:rsidR="00154466" w:rsidRPr="004A0637" w:rsidRDefault="00154466" w:rsidP="002923CC">
      <w:pPr>
        <w:spacing w:line="276" w:lineRule="auto"/>
        <w:jc w:val="both"/>
        <w:outlineLvl w:val="0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 xml:space="preserve">Niveli i pagës: </w:t>
      </w:r>
      <w:r w:rsidRPr="00D91318">
        <w:rPr>
          <w:sz w:val="24"/>
          <w:szCs w:val="24"/>
          <w:lang w:val="sq-AL"/>
        </w:rPr>
        <w:t>koeficienti  5.5</w:t>
      </w:r>
      <w:r w:rsidRPr="004A0637">
        <w:rPr>
          <w:b/>
          <w:bCs/>
          <w:sz w:val="24"/>
          <w:szCs w:val="24"/>
          <w:lang w:val="sq-AL"/>
        </w:rPr>
        <w:t xml:space="preserve"> </w:t>
      </w:r>
    </w:p>
    <w:p w:rsidR="00154466" w:rsidRPr="004A0637" w:rsidRDefault="00154466" w:rsidP="002923CC">
      <w:pPr>
        <w:spacing w:line="276" w:lineRule="auto"/>
        <w:jc w:val="both"/>
        <w:outlineLvl w:val="0"/>
        <w:rPr>
          <w:b/>
          <w:bCs/>
          <w:sz w:val="24"/>
          <w:szCs w:val="24"/>
          <w:lang w:val="sq-AL"/>
        </w:rPr>
      </w:pPr>
      <w:r w:rsidRPr="004A0637">
        <w:rPr>
          <w:b/>
          <w:bCs/>
          <w:sz w:val="24"/>
          <w:szCs w:val="24"/>
          <w:lang w:val="sq-AL"/>
        </w:rPr>
        <w:t xml:space="preserve">Orari i punës: </w:t>
      </w:r>
      <w:r w:rsidRPr="00D91318">
        <w:rPr>
          <w:sz w:val="24"/>
          <w:szCs w:val="24"/>
          <w:lang w:val="sq-AL"/>
        </w:rPr>
        <w:t>I plotë, 40 orë në javë</w:t>
      </w:r>
    </w:p>
    <w:p w:rsidR="00154466" w:rsidRDefault="00154466" w:rsidP="002923CC">
      <w:pPr>
        <w:ind w:right="1080"/>
        <w:jc w:val="both"/>
        <w:rPr>
          <w:sz w:val="24"/>
          <w:szCs w:val="24"/>
          <w:lang w:val="it-IT"/>
        </w:rPr>
      </w:pPr>
      <w:r w:rsidRPr="00B04488">
        <w:rPr>
          <w:b/>
          <w:bCs/>
          <w:sz w:val="24"/>
          <w:szCs w:val="24"/>
          <w:lang w:val="sq-AL"/>
        </w:rPr>
        <w:t>Detyrat kryesore</w:t>
      </w:r>
      <w:r>
        <w:rPr>
          <w:b/>
          <w:bCs/>
          <w:sz w:val="24"/>
          <w:szCs w:val="24"/>
          <w:lang w:val="sq-AL"/>
        </w:rPr>
        <w:t>:</w:t>
      </w:r>
      <w:r w:rsidRPr="00EF70F6">
        <w:rPr>
          <w:sz w:val="24"/>
          <w:szCs w:val="24"/>
          <w:lang w:val="it-IT"/>
        </w:rPr>
        <w:t xml:space="preserve">Operon me kompjuterin  për t’i futur të dhënat, për të bërë drafte, dhe shtypë letra, tabela, </w:t>
      </w:r>
      <w:r>
        <w:rPr>
          <w:sz w:val="24"/>
          <w:szCs w:val="24"/>
          <w:lang w:val="it-IT"/>
        </w:rPr>
        <w:t xml:space="preserve">raporte dhe materiale të tjera. </w:t>
      </w:r>
      <w:r w:rsidRPr="00EF70F6">
        <w:rPr>
          <w:sz w:val="24"/>
          <w:szCs w:val="24"/>
          <w:lang w:val="it-IT"/>
        </w:rPr>
        <w:t xml:space="preserve">I përshëndetë dhe </w:t>
      </w:r>
      <w:r>
        <w:rPr>
          <w:sz w:val="24"/>
          <w:szCs w:val="24"/>
          <w:lang w:val="it-IT"/>
        </w:rPr>
        <w:t>i drejton vizitorët, kur duhet</w:t>
      </w:r>
      <w:r>
        <w:rPr>
          <w:sz w:val="24"/>
          <w:szCs w:val="24"/>
        </w:rPr>
        <w:t>.</w:t>
      </w:r>
      <w:r w:rsidRPr="00EF70F6">
        <w:rPr>
          <w:sz w:val="24"/>
          <w:szCs w:val="24"/>
          <w:lang w:val="it-IT"/>
        </w:rPr>
        <w:t>I zgjedh problemet rutinore administrative dhe i përgjigjet kërkesave lidhur me</w:t>
      </w:r>
      <w:r>
        <w:rPr>
          <w:sz w:val="24"/>
          <w:szCs w:val="24"/>
          <w:lang w:val="it-IT"/>
        </w:rPr>
        <w:t xml:space="preserve"> aktivitetet dhe veprimet e DAQ-së.</w:t>
      </w:r>
      <w:r w:rsidRPr="00EF70F6">
        <w:rPr>
          <w:sz w:val="24"/>
          <w:szCs w:val="24"/>
          <w:lang w:val="it-IT"/>
        </w:rPr>
        <w:t>I pranon dh</w:t>
      </w:r>
      <w:r>
        <w:rPr>
          <w:sz w:val="24"/>
          <w:szCs w:val="24"/>
          <w:lang w:val="it-IT"/>
        </w:rPr>
        <w:t>e mirret me thirrjet telefonike.</w:t>
      </w:r>
      <w:r w:rsidRPr="00EF70F6">
        <w:rPr>
          <w:sz w:val="24"/>
          <w:szCs w:val="24"/>
          <w:lang w:val="it-IT"/>
        </w:rPr>
        <w:t>Mirëmban ditarin e kërkesave sipas nevojës i kryen një mori të veprimeve përkrahëse operative dhe për personelin; mund të shërbejë edhe si l</w:t>
      </w:r>
      <w:r>
        <w:rPr>
          <w:sz w:val="24"/>
          <w:szCs w:val="24"/>
          <w:lang w:val="it-IT"/>
        </w:rPr>
        <w:t>idhje me fushat e tjera të DAQ</w:t>
      </w:r>
      <w:r w:rsidRPr="00EF70F6">
        <w:rPr>
          <w:sz w:val="24"/>
          <w:szCs w:val="24"/>
          <w:lang w:val="it-IT"/>
        </w:rPr>
        <w:t>-së për çështjet themelore ad</w:t>
      </w:r>
      <w:r>
        <w:rPr>
          <w:sz w:val="24"/>
          <w:szCs w:val="24"/>
          <w:lang w:val="it-IT"/>
        </w:rPr>
        <w:t>ministrative dhe/ose operative.</w:t>
      </w:r>
      <w:r w:rsidRPr="00EF70F6">
        <w:rPr>
          <w:sz w:val="24"/>
          <w:szCs w:val="24"/>
          <w:lang w:val="it-IT"/>
        </w:rPr>
        <w:t>Klasifikon, egzaminon dhe shpr</w:t>
      </w:r>
      <w:r>
        <w:rPr>
          <w:sz w:val="24"/>
          <w:szCs w:val="24"/>
          <w:lang w:val="it-IT"/>
        </w:rPr>
        <w:t>ëndan postën që vjen dhe shkon.</w:t>
      </w:r>
      <w:r w:rsidRPr="00EF70F6">
        <w:rPr>
          <w:sz w:val="24"/>
          <w:szCs w:val="24"/>
          <w:lang w:val="it-IT"/>
        </w:rPr>
        <w:t>Bën drafte ose pregaditë përgjegjje (reagime) ndaj kë</w:t>
      </w:r>
      <w:r>
        <w:rPr>
          <w:sz w:val="24"/>
          <w:szCs w:val="24"/>
          <w:lang w:val="it-IT"/>
        </w:rPr>
        <w:t>rkesave rutinore</w:t>
      </w:r>
      <w:r>
        <w:rPr>
          <w:sz w:val="24"/>
          <w:szCs w:val="24"/>
        </w:rPr>
        <w:t>.</w:t>
      </w:r>
      <w:r>
        <w:rPr>
          <w:sz w:val="24"/>
          <w:szCs w:val="24"/>
          <w:lang w:val="it-IT"/>
        </w:rPr>
        <w:t>Për</w:t>
      </w:r>
      <w:r w:rsidRPr="00EF70F6">
        <w:rPr>
          <w:sz w:val="24"/>
          <w:szCs w:val="24"/>
          <w:lang w:val="it-IT"/>
        </w:rPr>
        <w:t>gaditë fotokopje dhe faksimile dhe operon me morinë e pajisjeve të zyreve.</w:t>
      </w:r>
    </w:p>
    <w:p w:rsidR="00154466" w:rsidRDefault="00154466" w:rsidP="002923CC">
      <w:pPr>
        <w:jc w:val="both"/>
        <w:outlineLvl w:val="0"/>
        <w:rPr>
          <w:b/>
          <w:bCs/>
          <w:sz w:val="24"/>
          <w:szCs w:val="24"/>
        </w:rPr>
      </w:pPr>
      <w:r w:rsidRPr="001410B1">
        <w:rPr>
          <w:b/>
          <w:bCs/>
          <w:sz w:val="24"/>
          <w:szCs w:val="24"/>
        </w:rPr>
        <w:t>Aftësitë kryesore, dituritë, zotësitë që kërkohen</w:t>
      </w:r>
      <w:r>
        <w:rPr>
          <w:b/>
          <w:bCs/>
          <w:sz w:val="24"/>
          <w:szCs w:val="24"/>
        </w:rPr>
        <w:t>:</w:t>
      </w:r>
    </w:p>
    <w:p w:rsidR="00154466" w:rsidRPr="00771CC0" w:rsidRDefault="00154466" w:rsidP="002923CC">
      <w:pPr>
        <w:jc w:val="both"/>
        <w:rPr>
          <w:sz w:val="24"/>
          <w:szCs w:val="24"/>
          <w:lang w:val="sq-AL"/>
        </w:rPr>
      </w:pPr>
      <w:r w:rsidRPr="00771CC0">
        <w:rPr>
          <w:sz w:val="24"/>
          <w:szCs w:val="24"/>
          <w:lang w:val="sq-AL"/>
        </w:rPr>
        <w:t xml:space="preserve">Aftësi për të komunikuar efektivisht, si verbalisht poashtu edhe me shkrim. </w:t>
      </w:r>
    </w:p>
    <w:p w:rsidR="00154466" w:rsidRPr="006B06D5" w:rsidRDefault="00154466" w:rsidP="002923CC">
      <w:pPr>
        <w:jc w:val="both"/>
        <w:rPr>
          <w:sz w:val="24"/>
          <w:szCs w:val="24"/>
          <w:lang w:val="sq-AL"/>
        </w:rPr>
      </w:pPr>
      <w:r w:rsidRPr="006B06D5">
        <w:rPr>
          <w:sz w:val="24"/>
          <w:szCs w:val="24"/>
          <w:lang w:val="sq-AL"/>
        </w:rPr>
        <w:t>Aftësi në përdorimin e pajisjeve operuese themelore;</w:t>
      </w:r>
    </w:p>
    <w:p w:rsidR="00154466" w:rsidRDefault="00154466" w:rsidP="002923CC">
      <w:pPr>
        <w:ind w:right="1080"/>
        <w:jc w:val="both"/>
        <w:rPr>
          <w:b/>
          <w:bCs/>
          <w:i/>
          <w:iCs/>
          <w:sz w:val="24"/>
          <w:szCs w:val="24"/>
          <w:lang w:val="sq-AL"/>
        </w:rPr>
      </w:pPr>
      <w:r>
        <w:rPr>
          <w:rFonts w:eastAsia="Times New Roman"/>
          <w:sz w:val="24"/>
          <w:szCs w:val="24"/>
          <w:lang w:val="sq-AL"/>
        </w:rPr>
        <w:t>Gat</w:t>
      </w:r>
      <w:r w:rsidRPr="006B06D5">
        <w:rPr>
          <w:rFonts w:eastAsia="Times New Roman"/>
          <w:sz w:val="24"/>
          <w:szCs w:val="24"/>
          <w:lang w:val="sq-AL"/>
        </w:rPr>
        <w:t>ishmërija për t’iu shërbyer të gjitha bashkësive në Kosovë</w:t>
      </w:r>
      <w:r w:rsidRPr="006B06D5">
        <w:rPr>
          <w:b/>
          <w:bCs/>
          <w:i/>
          <w:iCs/>
          <w:sz w:val="24"/>
          <w:szCs w:val="24"/>
          <w:lang w:val="sq-AL"/>
        </w:rPr>
        <w:t xml:space="preserve"> </w:t>
      </w:r>
    </w:p>
    <w:p w:rsidR="00154466" w:rsidRDefault="00154466" w:rsidP="002923CC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1410B1">
        <w:rPr>
          <w:rFonts w:eastAsia="Times New Roman"/>
          <w:b/>
          <w:bCs/>
          <w:color w:val="000000"/>
          <w:sz w:val="24"/>
          <w:szCs w:val="24"/>
        </w:rPr>
        <w:t>Kualifikimet Edukative - Profesionale dhe përvoja e punës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154466" w:rsidRPr="00771CC0" w:rsidRDefault="00154466" w:rsidP="002923CC">
      <w:pPr>
        <w:jc w:val="both"/>
        <w:rPr>
          <w:rFonts w:eastAsia="Times New Roman"/>
          <w:sz w:val="24"/>
          <w:szCs w:val="24"/>
          <w:lang w:val="it-IT"/>
        </w:rPr>
      </w:pPr>
      <w:r w:rsidRPr="00771CC0">
        <w:rPr>
          <w:rFonts w:eastAsia="Times New Roman"/>
          <w:sz w:val="24"/>
          <w:szCs w:val="24"/>
          <w:lang w:val="it-IT"/>
        </w:rPr>
        <w:t xml:space="preserve">Shkolla e </w:t>
      </w:r>
      <w:r>
        <w:rPr>
          <w:rFonts w:eastAsia="Times New Roman"/>
          <w:sz w:val="24"/>
          <w:szCs w:val="24"/>
          <w:lang w:val="it-IT"/>
        </w:rPr>
        <w:t>M</w:t>
      </w:r>
      <w:r w:rsidRPr="00771CC0">
        <w:rPr>
          <w:rFonts w:eastAsia="Times New Roman"/>
          <w:sz w:val="24"/>
          <w:szCs w:val="24"/>
          <w:lang w:val="it-IT"/>
        </w:rPr>
        <w:t>esme e kryer;</w:t>
      </w:r>
    </w:p>
    <w:p w:rsidR="00154466" w:rsidRPr="00771CC0" w:rsidRDefault="00154466" w:rsidP="002923CC">
      <w:pPr>
        <w:jc w:val="both"/>
        <w:rPr>
          <w:rFonts w:eastAsia="Times New Roman"/>
          <w:sz w:val="24"/>
          <w:szCs w:val="24"/>
          <w:lang w:val="it-IT"/>
        </w:rPr>
      </w:pPr>
      <w:r w:rsidRPr="00771CC0">
        <w:rPr>
          <w:rFonts w:eastAsia="Times New Roman"/>
          <w:sz w:val="24"/>
          <w:szCs w:val="24"/>
          <w:lang w:val="it-IT"/>
        </w:rPr>
        <w:t>Përvoj</w:t>
      </w:r>
      <w:r>
        <w:rPr>
          <w:rFonts w:eastAsia="Times New Roman"/>
          <w:sz w:val="24"/>
          <w:szCs w:val="24"/>
          <w:lang w:val="it-IT"/>
        </w:rPr>
        <w:t>ë</w:t>
      </w:r>
      <w:r w:rsidRPr="00771CC0">
        <w:rPr>
          <w:rFonts w:eastAsia="Times New Roman"/>
          <w:sz w:val="24"/>
          <w:szCs w:val="24"/>
          <w:lang w:val="it-IT"/>
        </w:rPr>
        <w:t xml:space="preserve"> pune </w:t>
      </w:r>
      <w:r>
        <w:rPr>
          <w:rFonts w:eastAsia="Times New Roman"/>
          <w:sz w:val="24"/>
          <w:szCs w:val="24"/>
          <w:lang w:val="it-IT"/>
        </w:rPr>
        <w:t xml:space="preserve">1 vjeçare </w:t>
      </w:r>
      <w:r w:rsidRPr="00771CC0">
        <w:rPr>
          <w:rFonts w:eastAsia="Times New Roman"/>
          <w:sz w:val="24"/>
          <w:szCs w:val="24"/>
          <w:lang w:val="it-IT"/>
        </w:rPr>
        <w:t>në administrat</w:t>
      </w:r>
      <w:r>
        <w:rPr>
          <w:rFonts w:eastAsia="Times New Roman"/>
          <w:sz w:val="24"/>
          <w:szCs w:val="24"/>
          <w:lang w:val="it-IT"/>
        </w:rPr>
        <w:t>ë ose të ngjashme.</w:t>
      </w:r>
    </w:p>
    <w:p w:rsidR="00154466" w:rsidRDefault="00154466" w:rsidP="002923CC">
      <w:pPr>
        <w:jc w:val="both"/>
        <w:rPr>
          <w:rFonts w:ascii="Book Antiqua" w:hAnsi="Book Antiqua" w:cs="Book Antiqua"/>
          <w:lang w:val="sq-AL"/>
        </w:rPr>
      </w:pPr>
    </w:p>
    <w:p w:rsidR="00154466" w:rsidRPr="007016E2" w:rsidRDefault="00154466" w:rsidP="002923CC">
      <w:pPr>
        <w:jc w:val="both"/>
        <w:rPr>
          <w:rFonts w:eastAsia="Times New Roman"/>
          <w:color w:val="000000"/>
          <w:sz w:val="22"/>
          <w:szCs w:val="22"/>
        </w:rPr>
      </w:pPr>
      <w:r w:rsidRPr="007016E2">
        <w:rPr>
          <w:rFonts w:eastAsia="Times New Roman"/>
          <w:color w:val="000000"/>
          <w:sz w:val="22"/>
          <w:szCs w:val="22"/>
        </w:rPr>
        <w:t>Konkursi mbetet i hapur 15 ditë nga dita e publikimit në shtypin ditor. Formularët për aplikim mund të merren në recepsionin  e MPMS-së dhe të plotësuara dorëzohen në Zyrën e Personelit,nr.403 kati i katërt (IV) për çdo ditë pune nga ora 08:00 – 16:00, adresa: Rruga “UÇK-së’’nr.1 Prishtinë. Aplikacionet e dërguara me postë te cilat mbajnë vulën postare mbi dërgesën ditën e fundit të afatit për aplikim do të konsiderohen të vlefshme nëse arrijnë brenda 4 (katër) ditësh.</w:t>
      </w:r>
    </w:p>
    <w:p w:rsidR="00154466" w:rsidRPr="007016E2" w:rsidRDefault="00154466" w:rsidP="007237E3">
      <w:pPr>
        <w:jc w:val="both"/>
        <w:rPr>
          <w:rFonts w:eastAsia="Times New Roman"/>
          <w:color w:val="000000"/>
          <w:sz w:val="22"/>
          <w:szCs w:val="22"/>
        </w:rPr>
      </w:pPr>
      <w:r w:rsidRPr="007016E2">
        <w:rPr>
          <w:rFonts w:eastAsia="Times New Roman"/>
          <w:color w:val="000000"/>
          <w:sz w:val="22"/>
          <w:szCs w:val="22"/>
        </w:rPr>
        <w:t>Aplikacionet e pakompletuara nuk do të shqyrtohen.</w:t>
      </w:r>
    </w:p>
    <w:p w:rsidR="00154466" w:rsidRPr="007016E2" w:rsidRDefault="00154466" w:rsidP="007237E3">
      <w:pPr>
        <w:jc w:val="both"/>
        <w:rPr>
          <w:rFonts w:eastAsia="Times New Roman"/>
          <w:color w:val="000000"/>
          <w:sz w:val="22"/>
          <w:szCs w:val="22"/>
          <w:lang w:eastAsia="ja-JP"/>
        </w:rPr>
      </w:pPr>
      <w:r w:rsidRPr="007016E2">
        <w:rPr>
          <w:rFonts w:eastAsia="Times New Roman"/>
          <w:color w:val="000000"/>
          <w:sz w:val="22"/>
          <w:szCs w:val="22"/>
        </w:rPr>
        <w:t>Aplikacionit i bashkangjiten kopje të dokumentacionit mbi kualifikimin,për përvojen e pun</w:t>
      </w:r>
      <w:r w:rsidRPr="007016E2">
        <w:rPr>
          <w:rFonts w:eastAsia="Times New Roman"/>
          <w:color w:val="000000"/>
          <w:sz w:val="22"/>
          <w:szCs w:val="22"/>
          <w:lang w:eastAsia="ja-JP"/>
        </w:rPr>
        <w:t>ës,dokumente tjera të  nevojshme që kërkon vendi i punës për të cilën konkurrojnë kandidatët.</w:t>
      </w:r>
    </w:p>
    <w:p w:rsidR="00154466" w:rsidRPr="007016E2" w:rsidRDefault="00154466" w:rsidP="007237E3">
      <w:pPr>
        <w:jc w:val="both"/>
        <w:rPr>
          <w:rFonts w:eastAsia="Times New Roman"/>
          <w:color w:val="000000"/>
          <w:sz w:val="22"/>
          <w:szCs w:val="22"/>
          <w:lang w:eastAsia="ja-JP"/>
        </w:rPr>
      </w:pPr>
      <w:r w:rsidRPr="007016E2">
        <w:rPr>
          <w:rFonts w:eastAsia="Times New Roman"/>
          <w:color w:val="000000"/>
          <w:sz w:val="22"/>
          <w:szCs w:val="22"/>
          <w:lang w:eastAsia="ja-JP"/>
        </w:rPr>
        <w:t>Kandidatët që ftohen në intervistë janë të obliguar të sjellin me vete dokumentet origjinale për verifikim para komisionit intervistues.</w:t>
      </w:r>
    </w:p>
    <w:p w:rsidR="00154466" w:rsidRPr="007016E2" w:rsidRDefault="00154466" w:rsidP="007237E3">
      <w:pPr>
        <w:jc w:val="both"/>
        <w:rPr>
          <w:rFonts w:eastAsia="Times New Roman"/>
          <w:color w:val="000000"/>
          <w:sz w:val="22"/>
          <w:szCs w:val="22"/>
          <w:lang w:eastAsia="ja-JP"/>
        </w:rPr>
      </w:pPr>
      <w:r w:rsidRPr="007016E2">
        <w:rPr>
          <w:rFonts w:eastAsia="Times New Roman"/>
          <w:color w:val="000000"/>
          <w:sz w:val="22"/>
          <w:szCs w:val="22"/>
          <w:lang w:eastAsia="ja-JP"/>
        </w:rPr>
        <w:t>Kandidatët që hyjnë në përzgjedhje të ngushtë,do të informohen lidhur me intervistën nëpërmjet telefonit ose me shkrim në afat ligjor nga zyra e personelit .</w:t>
      </w:r>
    </w:p>
    <w:p w:rsidR="00154466" w:rsidRPr="007016E2" w:rsidRDefault="00154466" w:rsidP="007237E3">
      <w:pPr>
        <w:jc w:val="both"/>
        <w:rPr>
          <w:rFonts w:eastAsia="Times New Roman"/>
          <w:color w:val="000000"/>
          <w:sz w:val="22"/>
          <w:szCs w:val="22"/>
          <w:lang w:eastAsia="ja-JP"/>
        </w:rPr>
      </w:pPr>
      <w:r w:rsidRPr="007016E2">
        <w:rPr>
          <w:rFonts w:eastAsia="Times New Roman"/>
          <w:color w:val="000000"/>
          <w:sz w:val="22"/>
          <w:szCs w:val="22"/>
          <w:lang w:eastAsia="ja-JP"/>
        </w:rPr>
        <w:t>Shërbimi Civil i Kosovës ofron mundesi të barabarta të punësimit për të gjithë shtetasit e Republikës së Kosovësdhe mirëpret aplikacionet nga të gjithë personat e gjinisë mashkullore dhe femrore nga të gjitha komunitetet në Kosovë .</w:t>
      </w:r>
    </w:p>
    <w:p w:rsidR="00154466" w:rsidRDefault="00154466" w:rsidP="007237E3">
      <w:pPr>
        <w:jc w:val="both"/>
        <w:outlineLvl w:val="0"/>
        <w:rPr>
          <w:b/>
          <w:bCs/>
          <w:sz w:val="24"/>
          <w:szCs w:val="24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</w:p>
    <w:p w:rsidR="00154466" w:rsidRDefault="00154466" w:rsidP="002923CC">
      <w:pPr>
        <w:rPr>
          <w:rFonts w:ascii="Book Antiqua" w:hAnsi="Book Antiqua" w:cs="Book Antiqua"/>
          <w:lang w:val="sq-AL"/>
        </w:rPr>
      </w:pPr>
      <w:r>
        <w:rPr>
          <w:lang w:val="en-US"/>
        </w:rPr>
        <w:pict>
          <v:shape id="Picture 3" o:spid="_x0000_s1027" type="#_x0000_t75" style="position:absolute;margin-left:185.2pt;margin-top:.1pt;width:82.55pt;height:91.45pt;z-index:-251659264;visibility:visible">
            <v:imagedata r:id="rId7" o:title=""/>
          </v:shape>
        </w:pict>
      </w:r>
    </w:p>
    <w:p w:rsidR="00154466" w:rsidRDefault="00154466" w:rsidP="0079771D">
      <w:pPr>
        <w:jc w:val="center"/>
        <w:rPr>
          <w:rFonts w:ascii="Book Antiqua" w:hAnsi="Book Antiqua" w:cs="Book Antiqua"/>
          <w:lang w:val="sq-AL"/>
        </w:rPr>
      </w:pPr>
    </w:p>
    <w:p w:rsidR="00154466" w:rsidRDefault="00154466" w:rsidP="0079771D">
      <w:pPr>
        <w:jc w:val="center"/>
        <w:rPr>
          <w:rFonts w:ascii="Book Antiqua" w:hAnsi="Book Antiqua" w:cs="Book Antiqua"/>
          <w:lang w:val="sq-AL"/>
        </w:rPr>
      </w:pPr>
    </w:p>
    <w:p w:rsidR="00154466" w:rsidRDefault="00154466" w:rsidP="0079771D">
      <w:pPr>
        <w:jc w:val="both"/>
        <w:outlineLvl w:val="0"/>
        <w:rPr>
          <w:b/>
          <w:bCs/>
          <w:sz w:val="24"/>
          <w:szCs w:val="24"/>
        </w:rPr>
      </w:pPr>
    </w:p>
    <w:p w:rsidR="00154466" w:rsidRDefault="00154466" w:rsidP="0079771D">
      <w:pPr>
        <w:jc w:val="both"/>
        <w:outlineLvl w:val="0"/>
        <w:rPr>
          <w:b/>
          <w:bCs/>
          <w:sz w:val="24"/>
          <w:szCs w:val="24"/>
        </w:rPr>
      </w:pPr>
    </w:p>
    <w:p w:rsidR="00154466" w:rsidRDefault="00154466" w:rsidP="0079771D">
      <w:pPr>
        <w:jc w:val="both"/>
        <w:outlineLvl w:val="0"/>
        <w:rPr>
          <w:b/>
          <w:bCs/>
          <w:sz w:val="24"/>
          <w:szCs w:val="24"/>
        </w:rPr>
      </w:pPr>
    </w:p>
    <w:p w:rsidR="00154466" w:rsidRDefault="00154466" w:rsidP="0079771D">
      <w:pPr>
        <w:jc w:val="both"/>
        <w:outlineLvl w:val="0"/>
        <w:rPr>
          <w:b/>
          <w:bCs/>
          <w:sz w:val="24"/>
          <w:szCs w:val="24"/>
        </w:rPr>
      </w:pPr>
    </w:p>
    <w:p w:rsidR="00154466" w:rsidRPr="001B263C" w:rsidRDefault="00154466" w:rsidP="007A06A1">
      <w:pPr>
        <w:jc w:val="center"/>
        <w:rPr>
          <w:rFonts w:ascii="Book Antiqua" w:eastAsia="Batang" w:hAnsi="Book Antiqua"/>
          <w:b/>
          <w:bCs/>
          <w:lang w:val="sq-AL"/>
        </w:rPr>
      </w:pPr>
      <w:r w:rsidRPr="001B263C">
        <w:rPr>
          <w:rFonts w:ascii="Book Antiqua" w:hAnsi="Book Antiqua" w:cs="Book Antiqua"/>
          <w:b/>
          <w:bCs/>
          <w:lang w:val="sq-AL"/>
        </w:rPr>
        <w:t>Republika e Kosovës</w:t>
      </w:r>
    </w:p>
    <w:p w:rsidR="00154466" w:rsidRPr="00E4347D" w:rsidRDefault="00154466" w:rsidP="007A06A1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E4347D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 xml:space="preserve">Republika Kosova - </w:t>
      </w:r>
      <w:r w:rsidRPr="00E4347D">
        <w:rPr>
          <w:rFonts w:ascii="Book Antiqua" w:hAnsi="Book Antiqua" w:cs="Book Antiqua"/>
          <w:b/>
          <w:bCs/>
          <w:sz w:val="26"/>
          <w:szCs w:val="26"/>
          <w:lang w:val="sq-AL"/>
        </w:rPr>
        <w:t>Republic of Kosovo</w:t>
      </w:r>
    </w:p>
    <w:p w:rsidR="00154466" w:rsidRPr="00E4347D" w:rsidRDefault="00154466" w:rsidP="007A06A1">
      <w:pPr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</w:pPr>
      <w:r w:rsidRPr="00E4347D"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  <w:t>Qeveria – Vlada - Government</w:t>
      </w:r>
    </w:p>
    <w:p w:rsidR="00154466" w:rsidRPr="00E4347D" w:rsidRDefault="00154466" w:rsidP="007A06A1">
      <w:pPr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E4347D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Ministria e Punës dhe Mirëqenies Sociale - Ministarstvo za Rad i Socijalne Zaštite </w:t>
      </w:r>
      <w:r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-</w:t>
      </w:r>
      <w:r w:rsidRPr="00E4347D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Ministry of Labour and Social Welfare</w:t>
      </w:r>
    </w:p>
    <w:p w:rsidR="00154466" w:rsidRDefault="00154466" w:rsidP="0079771D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</w:t>
      </w:r>
    </w:p>
    <w:p w:rsidR="00154466" w:rsidRDefault="00154466" w:rsidP="0079771D">
      <w:pPr>
        <w:jc w:val="both"/>
        <w:outlineLvl w:val="0"/>
        <w:rPr>
          <w:b/>
          <w:bCs/>
          <w:sz w:val="24"/>
          <w:szCs w:val="24"/>
        </w:rPr>
      </w:pPr>
    </w:p>
    <w:p w:rsidR="00154466" w:rsidRPr="001410B1" w:rsidRDefault="00154466" w:rsidP="0079771D">
      <w:pPr>
        <w:jc w:val="both"/>
        <w:outlineLvl w:val="0"/>
        <w:rPr>
          <w:b/>
          <w:bCs/>
          <w:sz w:val="24"/>
          <w:szCs w:val="24"/>
        </w:rPr>
      </w:pPr>
      <w:r w:rsidRPr="001410B1">
        <w:rPr>
          <w:b/>
          <w:bCs/>
          <w:sz w:val="24"/>
          <w:szCs w:val="24"/>
        </w:rPr>
        <w:t>Na osnovu Zakona br. 03/Z-149 o Civilnoj Službi Republike Kosova i Pravilnika br. 02/2010 o Procedurama Rekrutovanja u Civilnoj Službi</w:t>
      </w:r>
      <w:r w:rsidRPr="001410B1">
        <w:rPr>
          <w:sz w:val="24"/>
          <w:szCs w:val="24"/>
        </w:rPr>
        <w:t>,</w:t>
      </w:r>
      <w:r w:rsidRPr="001410B1">
        <w:rPr>
          <w:b/>
          <w:bCs/>
          <w:sz w:val="24"/>
          <w:szCs w:val="24"/>
        </w:rPr>
        <w:t xml:space="preserve"> Ministarstvo Rada i Socijalne Zaštite objavljuje </w:t>
      </w:r>
      <w:r w:rsidRPr="001410B1">
        <w:rPr>
          <w:sz w:val="24"/>
          <w:szCs w:val="24"/>
        </w:rPr>
        <w:t>:</w:t>
      </w:r>
    </w:p>
    <w:p w:rsidR="00154466" w:rsidRPr="001410B1" w:rsidRDefault="00154466" w:rsidP="0079771D">
      <w:pPr>
        <w:jc w:val="both"/>
        <w:outlineLvl w:val="0"/>
        <w:rPr>
          <w:b/>
          <w:bCs/>
          <w:sz w:val="24"/>
          <w:szCs w:val="24"/>
        </w:rPr>
      </w:pPr>
    </w:p>
    <w:p w:rsidR="00154466" w:rsidRPr="00752958" w:rsidRDefault="00154466" w:rsidP="0079771D">
      <w:pPr>
        <w:tabs>
          <w:tab w:val="left" w:pos="4185"/>
        </w:tabs>
        <w:outlineLvl w:val="0"/>
        <w:rPr>
          <w:b/>
          <w:bCs/>
        </w:rPr>
      </w:pPr>
      <w:r>
        <w:rPr>
          <w:b/>
          <w:bCs/>
          <w:sz w:val="24"/>
          <w:szCs w:val="24"/>
        </w:rPr>
        <w:tab/>
      </w:r>
      <w:r w:rsidRPr="00171D3F">
        <w:rPr>
          <w:b/>
          <w:bCs/>
        </w:rPr>
        <w:t xml:space="preserve">Oglas </w:t>
      </w:r>
    </w:p>
    <w:p w:rsidR="00154466" w:rsidRDefault="00154466" w:rsidP="003028D9">
      <w:pPr>
        <w:jc w:val="both"/>
        <w:rPr>
          <w:rFonts w:eastAsia="Times New Roman"/>
          <w:b/>
          <w:bCs/>
          <w:color w:val="000000"/>
          <w:sz w:val="24"/>
          <w:szCs w:val="24"/>
          <w:lang w:eastAsia="ja-JP"/>
        </w:rPr>
      </w:pPr>
    </w:p>
    <w:p w:rsidR="00154466" w:rsidRDefault="00154466" w:rsidP="003028D9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>
        <w:rPr>
          <w:rFonts w:eastAsia="Times New Roman"/>
          <w:b/>
          <w:bCs/>
          <w:color w:val="000000"/>
          <w:sz w:val="24"/>
          <w:szCs w:val="24"/>
          <w:lang w:eastAsia="ja-JP"/>
        </w:rPr>
        <w:t>Naziv Radnog Mesta</w:t>
      </w:r>
      <w:r w:rsidRPr="004A0637">
        <w:rPr>
          <w:rFonts w:eastAsia="Times New Roman"/>
          <w:b/>
          <w:bCs/>
          <w:color w:val="000000"/>
          <w:sz w:val="24"/>
          <w:szCs w:val="24"/>
          <w:lang w:eastAsia="ja-JP"/>
        </w:rPr>
        <w:t xml:space="preserve">: </w:t>
      </w:r>
      <w:r>
        <w:rPr>
          <w:rFonts w:eastAsia="Times New Roman"/>
          <w:color w:val="000000"/>
          <w:sz w:val="24"/>
          <w:szCs w:val="24"/>
          <w:lang w:eastAsia="ja-JP"/>
        </w:rPr>
        <w:t xml:space="preserve">Administrativni Asistent/a (2 radna mesta)  </w:t>
      </w:r>
    </w:p>
    <w:p w:rsidR="00154466" w:rsidRDefault="00154466" w:rsidP="003028D9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>
        <w:rPr>
          <w:rFonts w:eastAsia="Times New Roman"/>
          <w:b/>
          <w:bCs/>
          <w:color w:val="000000"/>
          <w:sz w:val="24"/>
          <w:szCs w:val="24"/>
          <w:lang w:eastAsia="ja-JP"/>
        </w:rPr>
        <w:t>Lokacija/R</w:t>
      </w:r>
      <w:r w:rsidRPr="00BE1033">
        <w:rPr>
          <w:rFonts w:eastAsia="Times New Roman"/>
          <w:b/>
          <w:bCs/>
          <w:color w:val="000000"/>
          <w:sz w:val="24"/>
          <w:szCs w:val="24"/>
          <w:lang w:eastAsia="ja-JP"/>
        </w:rPr>
        <w:t>adno mesto:</w:t>
      </w:r>
      <w:r>
        <w:rPr>
          <w:rFonts w:eastAsia="Times New Roman"/>
          <w:b/>
          <w:bCs/>
          <w:color w:val="000000"/>
          <w:sz w:val="24"/>
          <w:szCs w:val="24"/>
          <w:lang w:eastAsia="ja-JP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ja-JP"/>
        </w:rPr>
        <w:t>Departman</w:t>
      </w:r>
      <w:r w:rsidRPr="001E1470">
        <w:rPr>
          <w:rFonts w:eastAsia="Times New Roman"/>
          <w:color w:val="000000"/>
          <w:sz w:val="24"/>
          <w:szCs w:val="24"/>
          <w:lang w:eastAsia="ja-JP"/>
        </w:rPr>
        <w:t xml:space="preserve"> Centralne Administracije</w:t>
      </w:r>
      <w:r>
        <w:rPr>
          <w:rFonts w:eastAsia="Times New Roman"/>
          <w:color w:val="000000"/>
          <w:sz w:val="24"/>
          <w:szCs w:val="24"/>
          <w:lang w:eastAsia="ja-JP"/>
        </w:rPr>
        <w:t xml:space="preserve"> (1)</w:t>
      </w:r>
    </w:p>
    <w:p w:rsidR="00154466" w:rsidRDefault="00154466" w:rsidP="003028D9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>
        <w:rPr>
          <w:rFonts w:eastAsia="Times New Roman"/>
          <w:color w:val="000000"/>
          <w:sz w:val="24"/>
          <w:szCs w:val="24"/>
          <w:lang w:eastAsia="ja-JP"/>
        </w:rPr>
        <w:t xml:space="preserve">                                         Departman Socialne i Porodicne Politika (1)</w:t>
      </w:r>
    </w:p>
    <w:p w:rsidR="00154466" w:rsidRDefault="00154466" w:rsidP="003028D9">
      <w:pPr>
        <w:jc w:val="both"/>
        <w:rPr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000000"/>
          <w:sz w:val="24"/>
          <w:szCs w:val="24"/>
          <w:lang w:eastAsia="ja-JP"/>
        </w:rPr>
        <w:t xml:space="preserve">Akt Imenovanja: </w:t>
      </w:r>
      <w:r>
        <w:rPr>
          <w:sz w:val="24"/>
          <w:szCs w:val="24"/>
          <w:shd w:val="clear" w:color="auto" w:fill="FFFFFF"/>
        </w:rPr>
        <w:t>Prema Zakonu o Civilnoj S</w:t>
      </w:r>
      <w:r w:rsidRPr="00BE1033">
        <w:rPr>
          <w:sz w:val="24"/>
          <w:szCs w:val="24"/>
          <w:shd w:val="clear" w:color="auto" w:fill="FFFFFF"/>
        </w:rPr>
        <w:t>lužbi Republike Kosovo</w:t>
      </w:r>
    </w:p>
    <w:p w:rsidR="00154466" w:rsidRDefault="00154466" w:rsidP="003028D9">
      <w:pPr>
        <w:jc w:val="both"/>
        <w:rPr>
          <w:sz w:val="24"/>
          <w:szCs w:val="24"/>
          <w:lang w:val="sq-AL"/>
        </w:rPr>
      </w:pPr>
      <w:r>
        <w:rPr>
          <w:rFonts w:eastAsia="Times New Roman"/>
          <w:b/>
          <w:bCs/>
          <w:color w:val="000000"/>
          <w:sz w:val="24"/>
          <w:szCs w:val="24"/>
          <w:lang w:eastAsia="ja-JP"/>
        </w:rPr>
        <w:t xml:space="preserve">Nivo Plate: </w:t>
      </w:r>
      <w:r w:rsidRPr="00BE1033">
        <w:rPr>
          <w:rFonts w:eastAsia="Times New Roman"/>
          <w:color w:val="000000"/>
          <w:sz w:val="24"/>
          <w:szCs w:val="24"/>
          <w:lang w:eastAsia="ja-JP"/>
        </w:rPr>
        <w:t xml:space="preserve">Koeficijent </w:t>
      </w:r>
      <w:r w:rsidRPr="00BE1033">
        <w:rPr>
          <w:sz w:val="24"/>
          <w:szCs w:val="24"/>
          <w:lang w:val="sq-AL"/>
        </w:rPr>
        <w:t>5.5</w:t>
      </w:r>
    </w:p>
    <w:p w:rsidR="00154466" w:rsidRDefault="00154466" w:rsidP="003028D9">
      <w:pPr>
        <w:jc w:val="both"/>
        <w:rPr>
          <w:sz w:val="24"/>
          <w:szCs w:val="24"/>
          <w:shd w:val="clear" w:color="auto" w:fill="FFFFFF"/>
        </w:rPr>
      </w:pPr>
      <w:r w:rsidRPr="00D170B9">
        <w:rPr>
          <w:b/>
          <w:bCs/>
          <w:sz w:val="24"/>
          <w:szCs w:val="24"/>
          <w:shd w:val="clear" w:color="auto" w:fill="FFFFFF"/>
        </w:rPr>
        <w:t>Radno vreme:</w:t>
      </w:r>
      <w:r>
        <w:rPr>
          <w:sz w:val="24"/>
          <w:szCs w:val="24"/>
          <w:shd w:val="clear" w:color="auto" w:fill="FFFFFF"/>
        </w:rPr>
        <w:t xml:space="preserve"> Puno radno vreme</w:t>
      </w:r>
      <w:r w:rsidRPr="00D170B9">
        <w:rPr>
          <w:sz w:val="24"/>
          <w:szCs w:val="24"/>
          <w:shd w:val="clear" w:color="auto" w:fill="FFFFFF"/>
        </w:rPr>
        <w:t>, 40 sati nedeljno</w:t>
      </w:r>
    </w:p>
    <w:p w:rsidR="00154466" w:rsidRDefault="00154466" w:rsidP="003028D9">
      <w:pPr>
        <w:ind w:right="108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820E58">
        <w:rPr>
          <w:b/>
          <w:bCs/>
          <w:sz w:val="24"/>
          <w:szCs w:val="24"/>
          <w:shd w:val="clear" w:color="auto" w:fill="FFFFFF"/>
        </w:rPr>
        <w:t>Glavni zadaci: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EE2146">
        <w:rPr>
          <w:sz w:val="24"/>
          <w:szCs w:val="24"/>
          <w:lang w:val="sq-AL"/>
        </w:rPr>
        <w:t>Rad</w:t>
      </w:r>
      <w:r>
        <w:rPr>
          <w:sz w:val="24"/>
          <w:szCs w:val="24"/>
          <w:lang w:val="sq-AL"/>
        </w:rPr>
        <w:t xml:space="preserve"> </w:t>
      </w:r>
      <w:r w:rsidRPr="00EE2146">
        <w:rPr>
          <w:sz w:val="24"/>
          <w:szCs w:val="24"/>
          <w:lang w:val="sq-AL"/>
        </w:rPr>
        <w:t>na komjuteru</w:t>
      </w:r>
      <w:r w:rsidRPr="00EE2146">
        <w:rPr>
          <w:b/>
          <w:bCs/>
          <w:sz w:val="24"/>
          <w:szCs w:val="24"/>
          <w:lang w:val="sq-AL"/>
        </w:rPr>
        <w:t xml:space="preserve"> </w:t>
      </w:r>
      <w:r w:rsidRPr="00EE2146">
        <w:rPr>
          <w:sz w:val="24"/>
          <w:szCs w:val="24"/>
          <w:lang w:val="it-IT"/>
        </w:rPr>
        <w:t>za</w:t>
      </w:r>
      <w:r w:rsidRPr="00EE2146">
        <w:rPr>
          <w:sz w:val="24"/>
          <w:szCs w:val="24"/>
          <w:shd w:val="clear" w:color="auto" w:fill="FFFFFF"/>
        </w:rPr>
        <w:t xml:space="preserve"> unos podataka</w:t>
      </w:r>
      <w:r w:rsidRPr="00EE2146">
        <w:rPr>
          <w:rStyle w:val="apple-converted-space"/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uređivanje</w:t>
      </w:r>
      <w:r w:rsidRPr="00EE2146">
        <w:rPr>
          <w:sz w:val="24"/>
          <w:szCs w:val="24"/>
          <w:shd w:val="clear" w:color="auto" w:fill="FFFFFF"/>
        </w:rPr>
        <w:t xml:space="preserve"> nacrt</w:t>
      </w:r>
      <w:r>
        <w:rPr>
          <w:sz w:val="24"/>
          <w:szCs w:val="24"/>
          <w:shd w:val="clear" w:color="auto" w:fill="FFFFFF"/>
        </w:rPr>
        <w:t>a</w:t>
      </w:r>
      <w:r w:rsidRPr="00EE2146">
        <w:rPr>
          <w:rStyle w:val="apple-converted-space"/>
          <w:sz w:val="24"/>
          <w:szCs w:val="24"/>
          <w:shd w:val="clear" w:color="auto" w:fill="FFFFFF"/>
        </w:rPr>
        <w:t>,</w:t>
      </w:r>
      <w:r>
        <w:rPr>
          <w:rStyle w:val="apple-converted-space"/>
          <w:sz w:val="24"/>
          <w:szCs w:val="24"/>
          <w:shd w:val="clear" w:color="auto" w:fill="FFFFFF"/>
        </w:rPr>
        <w:t xml:space="preserve"> zahteva, izveštaja i drugog</w:t>
      </w:r>
      <w:r w:rsidRPr="00EE2146">
        <w:rPr>
          <w:rStyle w:val="apple-converted-space"/>
          <w:sz w:val="24"/>
          <w:szCs w:val="24"/>
          <w:shd w:val="clear" w:color="auto" w:fill="FFFFFF"/>
        </w:rPr>
        <w:t xml:space="preserve"> materijal</w:t>
      </w:r>
      <w:r>
        <w:rPr>
          <w:rStyle w:val="apple-converted-space"/>
          <w:sz w:val="24"/>
          <w:szCs w:val="24"/>
          <w:shd w:val="clear" w:color="auto" w:fill="FFFFFF"/>
        </w:rPr>
        <w:t>a</w:t>
      </w:r>
      <w:r w:rsidRPr="00EE2146">
        <w:rPr>
          <w:rStyle w:val="apple-converted-space"/>
          <w:sz w:val="24"/>
          <w:szCs w:val="24"/>
          <w:shd w:val="clear" w:color="auto" w:fill="FFFFFF"/>
        </w:rPr>
        <w:t>. Prima i usmerava posetioce, rešava rutinske administrativne probleme i zahteve u vezi sa aktivnostima i delovanjima DCA-a.</w:t>
      </w:r>
    </w:p>
    <w:p w:rsidR="00154466" w:rsidRPr="00EE2146" w:rsidRDefault="00154466" w:rsidP="003028D9">
      <w:pPr>
        <w:ind w:right="108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Prima telefonske pozive. </w:t>
      </w:r>
      <w:r w:rsidRPr="00CE6AA2">
        <w:rPr>
          <w:sz w:val="24"/>
          <w:szCs w:val="24"/>
          <w:lang w:val="it-IT"/>
        </w:rPr>
        <w:t>Održava dnevnik</w:t>
      </w:r>
      <w:r>
        <w:rPr>
          <w:sz w:val="24"/>
          <w:szCs w:val="24"/>
          <w:lang w:val="it-IT"/>
        </w:rPr>
        <w:t xml:space="preserve"> zahteva, prema potrebi </w:t>
      </w:r>
      <w:r w:rsidRPr="00CE6AA2">
        <w:rPr>
          <w:sz w:val="24"/>
          <w:szCs w:val="24"/>
          <w:lang w:val="it-IT"/>
        </w:rPr>
        <w:t xml:space="preserve">obavlja </w:t>
      </w:r>
      <w:r>
        <w:rPr>
          <w:sz w:val="24"/>
          <w:szCs w:val="24"/>
          <w:lang w:val="it-IT"/>
        </w:rPr>
        <w:t xml:space="preserve">i </w:t>
      </w:r>
      <w:r w:rsidRPr="00CE6AA2">
        <w:rPr>
          <w:sz w:val="24"/>
          <w:szCs w:val="24"/>
          <w:lang w:val="it-IT"/>
        </w:rPr>
        <w:t>različite</w:t>
      </w:r>
      <w:r>
        <w:rPr>
          <w:sz w:val="24"/>
          <w:szCs w:val="24"/>
          <w:lang w:val="it-IT"/>
        </w:rPr>
        <w:t xml:space="preserve"> operativne delatnosti </w:t>
      </w:r>
      <w:r w:rsidRPr="00CE6AA2">
        <w:rPr>
          <w:sz w:val="24"/>
          <w:szCs w:val="24"/>
          <w:lang w:val="it-IT"/>
        </w:rPr>
        <w:t>podrške</w:t>
      </w:r>
      <w:r>
        <w:rPr>
          <w:sz w:val="24"/>
          <w:szCs w:val="24"/>
          <w:lang w:val="it-IT"/>
        </w:rPr>
        <w:t xml:space="preserve"> i za Odsek Personala. </w:t>
      </w:r>
      <w:r>
        <w:rPr>
          <w:sz w:val="24"/>
          <w:szCs w:val="24"/>
          <w:shd w:val="clear" w:color="auto" w:fill="FFFFFF"/>
        </w:rPr>
        <w:t>M</w:t>
      </w:r>
      <w:r w:rsidRPr="006F4C50">
        <w:rPr>
          <w:sz w:val="24"/>
          <w:szCs w:val="24"/>
          <w:shd w:val="clear" w:color="auto" w:fill="FFFFFF"/>
        </w:rPr>
        <w:t>ože poslužiti i kao veza sa drugim oblastima DCA-a i o osnovnim administrativnim i/ili operativnim pitanjima.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:rsidR="00154466" w:rsidRDefault="00154466" w:rsidP="003028D9">
      <w:pPr>
        <w:ind w:right="108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Prima</w:t>
      </w:r>
      <w:r w:rsidRPr="006724A1">
        <w:rPr>
          <w:sz w:val="24"/>
          <w:szCs w:val="24"/>
          <w:lang w:val="it-IT"/>
        </w:rPr>
        <w:t xml:space="preserve"> i</w:t>
      </w:r>
      <w:r>
        <w:rPr>
          <w:sz w:val="24"/>
          <w:szCs w:val="24"/>
          <w:lang w:val="it-IT"/>
        </w:rPr>
        <w:t xml:space="preserve"> raspoređuje poštu koja dolazi i odlazi. Izrađuje pr</w:t>
      </w:r>
      <w:r w:rsidRPr="005F060E">
        <w:rPr>
          <w:sz w:val="24"/>
          <w:szCs w:val="24"/>
          <w:lang w:val="it-IT"/>
        </w:rPr>
        <w:t>edloge</w:t>
      </w:r>
      <w:r w:rsidRPr="005F060E">
        <w:t xml:space="preserve"> </w:t>
      </w:r>
      <w:r w:rsidRPr="005F060E">
        <w:rPr>
          <w:sz w:val="24"/>
          <w:szCs w:val="24"/>
          <w:lang w:val="it-IT"/>
        </w:rPr>
        <w:t>ili priprema odgovor</w:t>
      </w:r>
      <w:r>
        <w:rPr>
          <w:sz w:val="24"/>
          <w:szCs w:val="24"/>
          <w:lang w:val="it-IT"/>
        </w:rPr>
        <w:t>e na rutinske zaht</w:t>
      </w:r>
      <w:r w:rsidRPr="005F060E">
        <w:rPr>
          <w:sz w:val="24"/>
          <w:szCs w:val="24"/>
          <w:lang w:val="it-IT"/>
        </w:rPr>
        <w:t>eve.</w:t>
      </w:r>
      <w:r>
        <w:rPr>
          <w:sz w:val="24"/>
          <w:szCs w:val="24"/>
          <w:lang w:val="it-IT"/>
        </w:rPr>
        <w:t xml:space="preserve"> Fotokopira i posluje sa raznom kancelarijskom opremom.  </w:t>
      </w:r>
      <w:r w:rsidRPr="003E038C">
        <w:rPr>
          <w:sz w:val="24"/>
          <w:szCs w:val="24"/>
          <w:lang w:val="it-IT"/>
        </w:rPr>
        <w:t xml:space="preserve"> </w:t>
      </w:r>
    </w:p>
    <w:p w:rsidR="00154466" w:rsidRDefault="00154466" w:rsidP="00DA73EC">
      <w:pPr>
        <w:ind w:right="1080"/>
        <w:jc w:val="both"/>
        <w:rPr>
          <w:b/>
          <w:bCs/>
          <w:sz w:val="24"/>
          <w:szCs w:val="24"/>
          <w:shd w:val="clear" w:color="auto" w:fill="FFFFFF"/>
        </w:rPr>
      </w:pPr>
      <w:r w:rsidRPr="00543F10">
        <w:rPr>
          <w:b/>
          <w:bCs/>
          <w:sz w:val="24"/>
          <w:szCs w:val="24"/>
          <w:lang w:val="it-IT"/>
        </w:rPr>
        <w:t xml:space="preserve">Glavne sposobnosti, </w:t>
      </w:r>
      <w:r w:rsidRPr="00543F10">
        <w:rPr>
          <w:b/>
          <w:bCs/>
          <w:sz w:val="24"/>
          <w:szCs w:val="24"/>
          <w:shd w:val="clear" w:color="auto" w:fill="FFFFFF"/>
        </w:rPr>
        <w:t>potrebna znanja i veštine:</w:t>
      </w:r>
    </w:p>
    <w:p w:rsidR="00154466" w:rsidRDefault="00154466" w:rsidP="00DA73EC">
      <w:pPr>
        <w:ind w:right="1080"/>
        <w:jc w:val="both"/>
        <w:rPr>
          <w:sz w:val="24"/>
          <w:szCs w:val="24"/>
          <w:shd w:val="clear" w:color="auto" w:fill="FFFFFF"/>
        </w:rPr>
      </w:pPr>
      <w:r w:rsidRPr="00003C1A">
        <w:rPr>
          <w:sz w:val="24"/>
          <w:szCs w:val="24"/>
          <w:shd w:val="clear" w:color="auto" w:fill="FFFFFF"/>
        </w:rPr>
        <w:t>Sposobnost za efikasno verbalno i pismeno komuniciraj</w:t>
      </w:r>
      <w:r>
        <w:rPr>
          <w:sz w:val="24"/>
          <w:szCs w:val="24"/>
          <w:shd w:val="clear" w:color="auto" w:fill="FFFFFF"/>
        </w:rPr>
        <w:t>e</w:t>
      </w:r>
    </w:p>
    <w:p w:rsidR="00154466" w:rsidRPr="00003C1A" w:rsidRDefault="00154466" w:rsidP="00DA73EC">
      <w:pPr>
        <w:ind w:right="1080"/>
        <w:jc w:val="both"/>
        <w:rPr>
          <w:sz w:val="24"/>
          <w:szCs w:val="24"/>
          <w:shd w:val="clear" w:color="auto" w:fill="FFFFFF"/>
        </w:rPr>
      </w:pPr>
      <w:r w:rsidRPr="00003C1A">
        <w:rPr>
          <w:sz w:val="24"/>
          <w:szCs w:val="24"/>
          <w:shd w:val="clear" w:color="auto" w:fill="FFFFFF"/>
        </w:rPr>
        <w:t>Sposobnost za</w:t>
      </w:r>
      <w:r>
        <w:rPr>
          <w:sz w:val="24"/>
          <w:szCs w:val="24"/>
          <w:shd w:val="clear" w:color="auto" w:fill="FFFFFF"/>
        </w:rPr>
        <w:t xml:space="preserve"> </w:t>
      </w:r>
      <w:r w:rsidRPr="00FA7FA1">
        <w:rPr>
          <w:sz w:val="24"/>
          <w:szCs w:val="24"/>
          <w:shd w:val="clear" w:color="auto" w:fill="FFFFFF"/>
        </w:rPr>
        <w:t>koriš</w:t>
      </w:r>
      <w:r>
        <w:rPr>
          <w:sz w:val="24"/>
          <w:szCs w:val="24"/>
          <w:shd w:val="clear" w:color="auto" w:fill="FFFFFF"/>
        </w:rPr>
        <w:t>ćenje osnovne operativne opreme</w:t>
      </w:r>
    </w:p>
    <w:p w:rsidR="00154466" w:rsidRDefault="00154466" w:rsidP="00DA73EC">
      <w:pPr>
        <w:ind w:right="108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Spremnost da služi</w:t>
      </w:r>
      <w:r w:rsidRPr="00FA7FA1">
        <w:rPr>
          <w:sz w:val="24"/>
          <w:szCs w:val="24"/>
          <w:lang w:val="it-IT"/>
        </w:rPr>
        <w:t xml:space="preserve"> svim zajednicama na Kosovu</w:t>
      </w:r>
    </w:p>
    <w:p w:rsidR="00154466" w:rsidRDefault="00154466" w:rsidP="00DA73EC">
      <w:pPr>
        <w:ind w:right="1080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Obrazovno-Profesionalna</w:t>
      </w:r>
      <w:r w:rsidRPr="00FA7FA1">
        <w:rPr>
          <w:b/>
          <w:bCs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  <w:lang w:val="it-IT"/>
        </w:rPr>
        <w:t xml:space="preserve">kvalifikacija </w:t>
      </w:r>
      <w:r w:rsidRPr="00FA7FA1">
        <w:rPr>
          <w:b/>
          <w:bCs/>
          <w:sz w:val="24"/>
          <w:szCs w:val="24"/>
          <w:lang w:val="it-IT"/>
        </w:rPr>
        <w:t>i radno iskustvo:</w:t>
      </w:r>
    </w:p>
    <w:p w:rsidR="00154466" w:rsidRDefault="00154466" w:rsidP="003028D9">
      <w:pPr>
        <w:ind w:right="108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Z</w:t>
      </w:r>
      <w:r w:rsidRPr="00613072">
        <w:rPr>
          <w:sz w:val="24"/>
          <w:szCs w:val="24"/>
          <w:lang w:val="it-IT"/>
        </w:rPr>
        <w:t>avršena srednja škola</w:t>
      </w:r>
    </w:p>
    <w:p w:rsidR="00154466" w:rsidRPr="00613072" w:rsidRDefault="00154466" w:rsidP="003028D9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Radno iskustvo u administraciji</w:t>
      </w:r>
    </w:p>
    <w:p w:rsidR="00154466" w:rsidRPr="00026904" w:rsidRDefault="00154466" w:rsidP="003028D9">
      <w:pPr>
        <w:jc w:val="both"/>
        <w:outlineLvl w:val="0"/>
        <w:rPr>
          <w:sz w:val="24"/>
          <w:szCs w:val="24"/>
        </w:rPr>
      </w:pPr>
      <w:r w:rsidRPr="00157165">
        <w:rPr>
          <w:sz w:val="22"/>
          <w:szCs w:val="22"/>
        </w:rPr>
        <w:t>Konkurs je otvoren 15 dana od dana objavljivanja u sredstvima javnog informisanja. Aplikacije se primaju u recepciju MRSZ-a i popunjene se predaju u Diviziji administracije personala u MRSZ-a, kancelarija br.403 čtvrti (IV) sprat, svakog radnog dana od 8:00 -16:00 časova;  adresa: ulica ‘’UÇK “ br.1- Priština. Aplikacije koje se pošalju poštom a koja imaju poštanski pečat o pošiljku ,poslednjeg dana roka konkuris</w:t>
      </w:r>
      <w:r>
        <w:rPr>
          <w:sz w:val="22"/>
          <w:szCs w:val="22"/>
        </w:rPr>
        <w:t xml:space="preserve">anja  će se uzeti u obzir ako </w:t>
      </w:r>
      <w:r w:rsidRPr="00157165">
        <w:rPr>
          <w:sz w:val="22"/>
          <w:szCs w:val="22"/>
        </w:rPr>
        <w:t>stižu u roku od 4 dana. Nekompletirane aplikacije neče da se razmatraju.</w:t>
      </w:r>
    </w:p>
    <w:p w:rsidR="00154466" w:rsidRPr="00157165" w:rsidRDefault="00154466" w:rsidP="003028D9">
      <w:pPr>
        <w:jc w:val="both"/>
        <w:rPr>
          <w:sz w:val="22"/>
          <w:szCs w:val="22"/>
        </w:rPr>
      </w:pPr>
      <w:r w:rsidRPr="00157165">
        <w:rPr>
          <w:sz w:val="22"/>
          <w:szCs w:val="22"/>
        </w:rPr>
        <w:t>Aplikaciji, treba priložiti kopiju dokumentacije o kvalifikaciji ; dokaz o radnom iskustvu; druga potrebna dokumenta koje zahteva radno mesto za koje konkurišu kandidati. Izabrani kandidati za uži izbor če se informisati telefonom ili pismeno u zakonskom roku od strane Kancelarije personala.</w:t>
      </w:r>
      <w:r>
        <w:rPr>
          <w:sz w:val="22"/>
          <w:szCs w:val="22"/>
        </w:rPr>
        <w:t xml:space="preserve"> Kandidati koji se pozivaju na intervju su obavezni da sa sobom donesu originalna dokuementa za verifikaciju ispred komisije za intervju.</w:t>
      </w:r>
    </w:p>
    <w:p w:rsidR="00154466" w:rsidRPr="00157165" w:rsidRDefault="00154466" w:rsidP="003028D9">
      <w:pPr>
        <w:jc w:val="both"/>
        <w:rPr>
          <w:sz w:val="22"/>
          <w:szCs w:val="22"/>
        </w:rPr>
      </w:pPr>
      <w:r w:rsidRPr="00157165">
        <w:rPr>
          <w:sz w:val="22"/>
          <w:szCs w:val="22"/>
        </w:rPr>
        <w:t>Civilna Služba Kosova služi svim gra</w:t>
      </w:r>
      <w:r w:rsidRPr="00D26098">
        <w:rPr>
          <w:sz w:val="24"/>
          <w:szCs w:val="24"/>
        </w:rPr>
        <w:t>đ</w:t>
      </w:r>
      <w:r w:rsidRPr="00157165">
        <w:rPr>
          <w:sz w:val="22"/>
          <w:szCs w:val="22"/>
        </w:rPr>
        <w:t>anima Kosova. Sa ciljem realizacije polne ravnopravnosti u svim institucijama javne administracije, očekuje i ohrabruje aplikante ženskog pola i sve pripadnik</w:t>
      </w:r>
      <w:r>
        <w:rPr>
          <w:sz w:val="22"/>
          <w:szCs w:val="22"/>
        </w:rPr>
        <w:t>e zajednica koji žive na Kosovu.</w:t>
      </w:r>
    </w:p>
    <w:p w:rsidR="00154466" w:rsidRPr="001410B1" w:rsidRDefault="00154466" w:rsidP="003028D9">
      <w:pPr>
        <w:jc w:val="both"/>
        <w:rPr>
          <w:sz w:val="24"/>
          <w:szCs w:val="24"/>
        </w:rPr>
      </w:pPr>
    </w:p>
    <w:p w:rsidR="00154466" w:rsidRDefault="00154466"/>
    <w:p w:rsidR="00154466" w:rsidRDefault="00154466"/>
    <w:sectPr w:rsidR="00154466" w:rsidSect="006458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66" w:rsidRDefault="00154466" w:rsidP="00D6251C">
      <w:r>
        <w:separator/>
      </w:r>
    </w:p>
  </w:endnote>
  <w:endnote w:type="continuationSeparator" w:id="0">
    <w:p w:rsidR="00154466" w:rsidRDefault="00154466" w:rsidP="00D6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66" w:rsidRDefault="00154466" w:rsidP="00D6251C">
      <w:r>
        <w:separator/>
      </w:r>
    </w:p>
  </w:footnote>
  <w:footnote w:type="continuationSeparator" w:id="0">
    <w:p w:rsidR="00154466" w:rsidRDefault="00154466" w:rsidP="00D62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66" w:rsidRDefault="00154466">
    <w:pPr>
      <w:pStyle w:val="Header"/>
    </w:pPr>
  </w:p>
  <w:p w:rsidR="00154466" w:rsidRDefault="001544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46E"/>
    <w:multiLevelType w:val="hybridMultilevel"/>
    <w:tmpl w:val="E0E667B8"/>
    <w:lvl w:ilvl="0" w:tplc="6B168AE4">
      <w:numFmt w:val="bullet"/>
      <w:lvlText w:val="-"/>
      <w:lvlJc w:val="left"/>
      <w:pPr>
        <w:ind w:left="-540" w:hanging="360"/>
      </w:pPr>
      <w:rPr>
        <w:rFonts w:ascii="Monotype Corsiva" w:eastAsia="MS Mincho" w:hAnsi="Monotype Corsiva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">
    <w:nsid w:val="1F372B44"/>
    <w:multiLevelType w:val="hybridMultilevel"/>
    <w:tmpl w:val="F370B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627785"/>
    <w:multiLevelType w:val="hybridMultilevel"/>
    <w:tmpl w:val="042A1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BDB"/>
    <w:rsid w:val="00003C1A"/>
    <w:rsid w:val="00004D8A"/>
    <w:rsid w:val="00016E95"/>
    <w:rsid w:val="00026904"/>
    <w:rsid w:val="00047494"/>
    <w:rsid w:val="00047B17"/>
    <w:rsid w:val="0010089C"/>
    <w:rsid w:val="001410B1"/>
    <w:rsid w:val="00144DFD"/>
    <w:rsid w:val="00154466"/>
    <w:rsid w:val="00157165"/>
    <w:rsid w:val="00171D3F"/>
    <w:rsid w:val="00191B41"/>
    <w:rsid w:val="001A0626"/>
    <w:rsid w:val="001B263C"/>
    <w:rsid w:val="001E1470"/>
    <w:rsid w:val="002046A4"/>
    <w:rsid w:val="002923CC"/>
    <w:rsid w:val="002C342A"/>
    <w:rsid w:val="002E5FF5"/>
    <w:rsid w:val="003028D9"/>
    <w:rsid w:val="00312CC9"/>
    <w:rsid w:val="00346B5D"/>
    <w:rsid w:val="003E038C"/>
    <w:rsid w:val="003E1AC7"/>
    <w:rsid w:val="003F0CFE"/>
    <w:rsid w:val="00441F3A"/>
    <w:rsid w:val="00460147"/>
    <w:rsid w:val="004A0637"/>
    <w:rsid w:val="00514D91"/>
    <w:rsid w:val="00543F10"/>
    <w:rsid w:val="00575E41"/>
    <w:rsid w:val="005C09DC"/>
    <w:rsid w:val="005F060E"/>
    <w:rsid w:val="00613072"/>
    <w:rsid w:val="00624702"/>
    <w:rsid w:val="0064584B"/>
    <w:rsid w:val="006724A1"/>
    <w:rsid w:val="006B06D5"/>
    <w:rsid w:val="006F1E36"/>
    <w:rsid w:val="006F4C50"/>
    <w:rsid w:val="007016E2"/>
    <w:rsid w:val="00710165"/>
    <w:rsid w:val="0072097B"/>
    <w:rsid w:val="007237E3"/>
    <w:rsid w:val="00732B31"/>
    <w:rsid w:val="00752958"/>
    <w:rsid w:val="00771CC0"/>
    <w:rsid w:val="0079771D"/>
    <w:rsid w:val="007A01DC"/>
    <w:rsid w:val="007A06A1"/>
    <w:rsid w:val="007C46BA"/>
    <w:rsid w:val="007C4B97"/>
    <w:rsid w:val="007E652E"/>
    <w:rsid w:val="007F263E"/>
    <w:rsid w:val="00805FD8"/>
    <w:rsid w:val="00820E58"/>
    <w:rsid w:val="00853926"/>
    <w:rsid w:val="008775C6"/>
    <w:rsid w:val="008A3C73"/>
    <w:rsid w:val="0092410E"/>
    <w:rsid w:val="00947BDB"/>
    <w:rsid w:val="00A02DDE"/>
    <w:rsid w:val="00A161EA"/>
    <w:rsid w:val="00A35E12"/>
    <w:rsid w:val="00B04488"/>
    <w:rsid w:val="00B26BEF"/>
    <w:rsid w:val="00B32D3F"/>
    <w:rsid w:val="00BA4AB5"/>
    <w:rsid w:val="00BE1033"/>
    <w:rsid w:val="00CD1DC9"/>
    <w:rsid w:val="00CE6AA2"/>
    <w:rsid w:val="00D170B9"/>
    <w:rsid w:val="00D25979"/>
    <w:rsid w:val="00D26098"/>
    <w:rsid w:val="00D6251C"/>
    <w:rsid w:val="00D91318"/>
    <w:rsid w:val="00DA73EC"/>
    <w:rsid w:val="00E237A5"/>
    <w:rsid w:val="00E3626B"/>
    <w:rsid w:val="00E4347D"/>
    <w:rsid w:val="00E8090A"/>
    <w:rsid w:val="00EE2146"/>
    <w:rsid w:val="00EF70F6"/>
    <w:rsid w:val="00F26FD9"/>
    <w:rsid w:val="00F32D42"/>
    <w:rsid w:val="00F6573C"/>
    <w:rsid w:val="00F9159C"/>
    <w:rsid w:val="00F972BD"/>
    <w:rsid w:val="00FA7FA1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1D"/>
    <w:rPr>
      <w:rFonts w:ascii="Times New Roman" w:eastAsia="MS Mincho" w:hAnsi="Times New Roman"/>
      <w:noProof/>
      <w:sz w:val="28"/>
      <w:szCs w:val="28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9771D"/>
    <w:pPr>
      <w:jc w:val="center"/>
    </w:pPr>
    <w:rPr>
      <w:rFonts w:ascii="Tahoma" w:eastAsia="Times New Roman" w:hAnsi="Tahoma" w:cs="Tahoma"/>
      <w:b/>
      <w:bCs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79771D"/>
    <w:rPr>
      <w:rFonts w:ascii="Tahoma" w:hAnsi="Tahoma" w:cs="Tahoma"/>
      <w:b/>
      <w:bCs/>
      <w:noProof/>
      <w:sz w:val="20"/>
      <w:szCs w:val="20"/>
      <w:lang w:val="en-GB"/>
    </w:rPr>
  </w:style>
  <w:style w:type="paragraph" w:styleId="NoSpacing">
    <w:name w:val="No Spacing"/>
    <w:uiPriority w:val="99"/>
    <w:qFormat/>
    <w:rsid w:val="00E3626B"/>
    <w:rPr>
      <w:rFonts w:cs="Calibri"/>
    </w:rPr>
  </w:style>
  <w:style w:type="character" w:customStyle="1" w:styleId="normalchar">
    <w:name w:val="normal__char"/>
    <w:basedOn w:val="DefaultParagraphFont"/>
    <w:uiPriority w:val="99"/>
    <w:rsid w:val="005C09DC"/>
  </w:style>
  <w:style w:type="paragraph" w:styleId="ListParagraph">
    <w:name w:val="List Paragraph"/>
    <w:basedOn w:val="Normal"/>
    <w:uiPriority w:val="99"/>
    <w:qFormat/>
    <w:rsid w:val="002046A4"/>
    <w:pPr>
      <w:ind w:left="720"/>
    </w:pPr>
  </w:style>
  <w:style w:type="paragraph" w:customStyle="1" w:styleId="CharCharCharCharCharChar">
    <w:name w:val="Char Char Char Char Char Char"/>
    <w:basedOn w:val="Normal"/>
    <w:uiPriority w:val="99"/>
    <w:rsid w:val="00346B5D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DA73EC"/>
  </w:style>
  <w:style w:type="paragraph" w:styleId="Header">
    <w:name w:val="header"/>
    <w:basedOn w:val="Normal"/>
    <w:link w:val="HeaderChar"/>
    <w:uiPriority w:val="99"/>
    <w:semiHidden/>
    <w:rsid w:val="00D62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51C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Footer">
    <w:name w:val="footer"/>
    <w:basedOn w:val="Normal"/>
    <w:link w:val="FooterChar"/>
    <w:uiPriority w:val="99"/>
    <w:semiHidden/>
    <w:rsid w:val="00D62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51C"/>
    <w:rPr>
      <w:rFonts w:ascii="Times New Roman" w:eastAsia="MS Mincho" w:hAnsi="Times New Roman" w:cs="Times New Roman"/>
      <w:noProof/>
      <w:sz w:val="28"/>
      <w:szCs w:val="2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960</Words>
  <Characters>5477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kushtrim.gashi</dc:creator>
  <cp:keywords/>
  <dc:description/>
  <cp:lastModifiedBy>merita</cp:lastModifiedBy>
  <cp:revision>2</cp:revision>
  <cp:lastPrinted>2014-11-13T08:55:00Z</cp:lastPrinted>
  <dcterms:created xsi:type="dcterms:W3CDTF">2014-11-14T14:07:00Z</dcterms:created>
  <dcterms:modified xsi:type="dcterms:W3CDTF">2014-11-14T14:07:00Z</dcterms:modified>
</cp:coreProperties>
</file>